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D4" w:rsidRDefault="00AD7AD4" w:rsidP="007A7C70">
      <w:pPr>
        <w:spacing w:after="0"/>
        <w:rPr>
          <w:rFonts w:ascii="Times New Roman" w:hAnsi="Times New Roman" w:cs="Times New Roman"/>
          <w:b/>
        </w:rPr>
      </w:pPr>
    </w:p>
    <w:p w:rsidR="00AD7AD4" w:rsidRDefault="00AD7AD4" w:rsidP="007A7C70">
      <w:pPr>
        <w:spacing w:after="0"/>
        <w:rPr>
          <w:rFonts w:ascii="Times New Roman" w:hAnsi="Times New Roman" w:cs="Times New Roman"/>
          <w:b/>
        </w:rPr>
      </w:pPr>
    </w:p>
    <w:p w:rsidR="00AD7AD4" w:rsidRDefault="00AD7AD4" w:rsidP="007A7C70">
      <w:pPr>
        <w:spacing w:after="0"/>
        <w:rPr>
          <w:rFonts w:ascii="Times New Roman" w:hAnsi="Times New Roman" w:cs="Times New Roman"/>
          <w:b/>
        </w:rPr>
      </w:pPr>
    </w:p>
    <w:p w:rsidR="00AD7AD4" w:rsidRDefault="00AD7AD4" w:rsidP="007A7C70">
      <w:pPr>
        <w:spacing w:after="0"/>
        <w:rPr>
          <w:rFonts w:ascii="Times New Roman" w:hAnsi="Times New Roman" w:cs="Times New Roman"/>
          <w:b/>
        </w:rPr>
      </w:pPr>
    </w:p>
    <w:p w:rsidR="00AD7AD4" w:rsidRDefault="00AD7AD4" w:rsidP="007A7C70">
      <w:pPr>
        <w:spacing w:after="0"/>
        <w:rPr>
          <w:rFonts w:ascii="Times New Roman" w:hAnsi="Times New Roman" w:cs="Times New Roman"/>
          <w:b/>
        </w:rPr>
      </w:pPr>
    </w:p>
    <w:p w:rsidR="00AD7AD4" w:rsidRDefault="00AD7AD4" w:rsidP="007A7C70">
      <w:pPr>
        <w:spacing w:after="0"/>
        <w:rPr>
          <w:rFonts w:ascii="Times New Roman" w:hAnsi="Times New Roman" w:cs="Times New Roman"/>
          <w:b/>
        </w:rPr>
      </w:pPr>
    </w:p>
    <w:p w:rsidR="00C83D72" w:rsidRPr="00C83D72" w:rsidRDefault="006B5F2D" w:rsidP="007A7C70">
      <w:pPr>
        <w:spacing w:after="0"/>
        <w:rPr>
          <w:rFonts w:ascii="Times New Roman" w:hAnsi="Times New Roman" w:cs="Times New Roman"/>
          <w:b/>
        </w:rPr>
      </w:pPr>
      <w:r>
        <w:rPr>
          <w:rFonts w:ascii="Times New Roman" w:hAnsi="Times New Roman" w:cs="Times New Roman"/>
          <w:b/>
        </w:rPr>
        <w:t>The Racialization of Security</w:t>
      </w:r>
      <w:r w:rsidR="0013772E">
        <w:rPr>
          <w:rFonts w:ascii="Times New Roman" w:hAnsi="Times New Roman" w:cs="Times New Roman"/>
          <w:b/>
        </w:rPr>
        <w:t>:</w:t>
      </w:r>
      <w:r w:rsidR="0006536B">
        <w:rPr>
          <w:rFonts w:ascii="Times New Roman" w:hAnsi="Times New Roman" w:cs="Times New Roman"/>
          <w:b/>
        </w:rPr>
        <w:t xml:space="preserve"> </w:t>
      </w:r>
      <w:r w:rsidR="0013772E">
        <w:rPr>
          <w:rFonts w:ascii="Times New Roman" w:hAnsi="Times New Roman" w:cs="Times New Roman"/>
          <w:b/>
        </w:rPr>
        <w:t xml:space="preserve">Ethnic Minorities in Europe, </w:t>
      </w:r>
      <w:r w:rsidR="0006536B">
        <w:rPr>
          <w:rFonts w:ascii="Times New Roman" w:hAnsi="Times New Roman" w:cs="Times New Roman"/>
          <w:b/>
        </w:rPr>
        <w:t>International Relations and Comparative Politics</w:t>
      </w:r>
      <w:r w:rsidR="00E82514">
        <w:rPr>
          <w:rFonts w:ascii="Times New Roman" w:hAnsi="Times New Roman" w:cs="Times New Roman"/>
          <w:b/>
        </w:rPr>
        <w:t xml:space="preserve"> </w:t>
      </w:r>
    </w:p>
    <w:p w:rsidR="00480C4E" w:rsidRDefault="00480C4E" w:rsidP="007A7C70">
      <w:pPr>
        <w:spacing w:after="0"/>
        <w:rPr>
          <w:rFonts w:ascii="Times New Roman" w:hAnsi="Times New Roman" w:cs="Times New Roman"/>
        </w:rPr>
      </w:pPr>
    </w:p>
    <w:p w:rsidR="00480C4E" w:rsidRDefault="00480C4E" w:rsidP="007A7C70">
      <w:pPr>
        <w:spacing w:after="0"/>
        <w:rPr>
          <w:rFonts w:ascii="Times New Roman" w:hAnsi="Times New Roman" w:cs="Times New Roman"/>
        </w:rPr>
      </w:pPr>
    </w:p>
    <w:p w:rsidR="00C83D72" w:rsidRDefault="00C83D72" w:rsidP="007A7C70">
      <w:pPr>
        <w:spacing w:after="0"/>
        <w:rPr>
          <w:rFonts w:ascii="Times New Roman" w:hAnsi="Times New Roman" w:cs="Times New Roman"/>
        </w:rPr>
      </w:pPr>
      <w:r>
        <w:rPr>
          <w:rFonts w:ascii="Times New Roman" w:hAnsi="Times New Roman" w:cs="Times New Roman"/>
        </w:rPr>
        <w:t>Terri E. Givens</w:t>
      </w:r>
    </w:p>
    <w:p w:rsidR="000D44A8" w:rsidRDefault="000D44A8" w:rsidP="007A7C70">
      <w:pPr>
        <w:spacing w:after="0"/>
        <w:rPr>
          <w:rFonts w:ascii="Times New Roman" w:hAnsi="Times New Roman" w:cs="Times New Roman"/>
        </w:rPr>
      </w:pPr>
      <w:r>
        <w:rPr>
          <w:rFonts w:ascii="Times New Roman" w:hAnsi="Times New Roman" w:cs="Times New Roman"/>
        </w:rPr>
        <w:t>Department of Government</w:t>
      </w:r>
    </w:p>
    <w:p w:rsidR="00480C4E" w:rsidRDefault="00C83D72" w:rsidP="007A7C70">
      <w:pPr>
        <w:spacing w:after="0"/>
        <w:rPr>
          <w:rFonts w:ascii="Times New Roman" w:hAnsi="Times New Roman" w:cs="Times New Roman"/>
        </w:rPr>
      </w:pPr>
      <w:r>
        <w:rPr>
          <w:rFonts w:ascii="Times New Roman" w:hAnsi="Times New Roman" w:cs="Times New Roman"/>
        </w:rPr>
        <w:t>University of Texas at Austin</w:t>
      </w:r>
    </w:p>
    <w:p w:rsidR="00480C4E" w:rsidRDefault="007A7C70" w:rsidP="007A7C70">
      <w:pPr>
        <w:spacing w:after="0"/>
        <w:rPr>
          <w:rFonts w:ascii="Times New Roman" w:hAnsi="Times New Roman" w:cs="Times New Roman"/>
        </w:rPr>
      </w:pPr>
      <w:r>
        <w:rPr>
          <w:rFonts w:ascii="Times New Roman" w:hAnsi="Times New Roman" w:cs="Times New Roman"/>
        </w:rPr>
        <w:t>1 University Station, A1800</w:t>
      </w:r>
    </w:p>
    <w:p w:rsidR="007A7C70" w:rsidRDefault="007A7C70" w:rsidP="007A7C70">
      <w:pPr>
        <w:spacing w:after="0"/>
        <w:rPr>
          <w:rFonts w:ascii="Times New Roman" w:hAnsi="Times New Roman" w:cs="Times New Roman"/>
        </w:rPr>
      </w:pPr>
      <w:r>
        <w:rPr>
          <w:rFonts w:ascii="Times New Roman" w:hAnsi="Times New Roman" w:cs="Times New Roman"/>
        </w:rPr>
        <w:t>Austin, TX  78712</w:t>
      </w:r>
    </w:p>
    <w:p w:rsidR="007A7C70" w:rsidRDefault="007A7C70" w:rsidP="007A7C70">
      <w:pPr>
        <w:spacing w:after="0"/>
        <w:rPr>
          <w:rFonts w:ascii="Times New Roman" w:hAnsi="Times New Roman" w:cs="Times New Roman"/>
        </w:rPr>
      </w:pPr>
      <w:r>
        <w:rPr>
          <w:rFonts w:ascii="Times New Roman" w:hAnsi="Times New Roman" w:cs="Times New Roman"/>
        </w:rPr>
        <w:t>512-232-7245</w:t>
      </w:r>
    </w:p>
    <w:p w:rsidR="007A7C70" w:rsidRDefault="0076740F" w:rsidP="007A7C70">
      <w:pPr>
        <w:spacing w:after="0"/>
        <w:rPr>
          <w:rFonts w:ascii="Times New Roman" w:hAnsi="Times New Roman" w:cs="Times New Roman"/>
        </w:rPr>
      </w:pPr>
      <w:hyperlink r:id="rId8" w:history="1">
        <w:r w:rsidR="007A7C70" w:rsidRPr="00DD7062">
          <w:rPr>
            <w:rStyle w:val="Hyperlink"/>
            <w:rFonts w:ascii="Times New Roman" w:hAnsi="Times New Roman" w:cs="Times New Roman"/>
          </w:rPr>
          <w:t>tgivens@austin.utexas.edu</w:t>
        </w:r>
      </w:hyperlink>
    </w:p>
    <w:p w:rsidR="007A7C70" w:rsidRDefault="007A7C70">
      <w:pPr>
        <w:rPr>
          <w:rFonts w:ascii="Times New Roman" w:hAnsi="Times New Roman" w:cs="Times New Roman"/>
        </w:rPr>
      </w:pPr>
      <w:r>
        <w:rPr>
          <w:rFonts w:ascii="Times New Roman" w:hAnsi="Times New Roman" w:cs="Times New Roman"/>
        </w:rPr>
        <w:br w:type="page"/>
      </w:r>
    </w:p>
    <w:p w:rsidR="007A7C70" w:rsidRDefault="007A7C70">
      <w:pPr>
        <w:rPr>
          <w:rFonts w:ascii="Times New Roman" w:hAnsi="Times New Roman" w:cs="Times New Roman"/>
          <w:b/>
        </w:rPr>
      </w:pPr>
      <w:r>
        <w:rPr>
          <w:rFonts w:ascii="Times New Roman" w:hAnsi="Times New Roman" w:cs="Times New Roman"/>
          <w:b/>
        </w:rPr>
        <w:lastRenderedPageBreak/>
        <w:t>Abstract</w:t>
      </w:r>
    </w:p>
    <w:p w:rsidR="00B02EA6" w:rsidRDefault="00B02EA6">
      <w:pPr>
        <w:rPr>
          <w:rFonts w:ascii="Times New Roman" w:hAnsi="Times New Roman" w:cs="Times New Roman"/>
        </w:rPr>
      </w:pPr>
      <w:r w:rsidRPr="00B02EA6">
        <w:rPr>
          <w:rFonts w:ascii="Times New Roman" w:hAnsi="Times New Roman" w:cs="Times New Roman"/>
        </w:rPr>
        <w:t xml:space="preserve">In the academic literature, race is rarely considered an important factor in the study of </w:t>
      </w:r>
      <w:r w:rsidR="0013772E">
        <w:rPr>
          <w:rFonts w:ascii="Times New Roman" w:hAnsi="Times New Roman" w:cs="Times New Roman"/>
        </w:rPr>
        <w:t xml:space="preserve">international relations (IR). </w:t>
      </w:r>
      <w:r w:rsidRPr="00B02EA6">
        <w:rPr>
          <w:rFonts w:ascii="Times New Roman" w:hAnsi="Times New Roman" w:cs="Times New Roman"/>
        </w:rPr>
        <w:t>The fields of IR as well as comparative politics (CP) have also been reluctant to view immigration as in important factor in understanding relations between nations and domestic politics, despite large flows of people moving from the developing world to the developed world. Immigration is often overlooked as a major component of both economic and national security</w:t>
      </w:r>
      <w:r w:rsidR="0013772E">
        <w:rPr>
          <w:rFonts w:ascii="Times New Roman" w:hAnsi="Times New Roman" w:cs="Times New Roman"/>
        </w:rPr>
        <w:t xml:space="preserve">. </w:t>
      </w:r>
      <w:r w:rsidRPr="00B02EA6">
        <w:rPr>
          <w:rFonts w:ascii="Times New Roman" w:hAnsi="Times New Roman" w:cs="Times New Roman"/>
        </w:rPr>
        <w:t>Much is made of capital flows, trade agreements, treaties and military action in the broader scheme of international relations, however, the flow of people, particularly people from a variety of ethnic and national backgrounds, has always played a key role in international relations. Immigration and race touch on issues not only of racism and ethnic conflict, but also of labor movements, relations with developing countries, demographics, economic growth, and a variety of factors that impact international relations and domestic politics. In this article, I discuss why the issues of race and immigration need to play a more central role in the analysis of politics, particularly in Europe.</w:t>
      </w:r>
    </w:p>
    <w:p w:rsidR="000D44A8" w:rsidRDefault="000D44A8">
      <w:pPr>
        <w:rPr>
          <w:rFonts w:ascii="Times New Roman" w:hAnsi="Times New Roman" w:cs="Times New Roman"/>
        </w:rPr>
      </w:pPr>
    </w:p>
    <w:p w:rsidR="006B5F2D" w:rsidRDefault="000D44A8" w:rsidP="006B5F2D">
      <w:pPr>
        <w:rPr>
          <w:rFonts w:ascii="Times New Roman" w:hAnsi="Times New Roman" w:cs="Times New Roman"/>
          <w:b/>
        </w:rPr>
      </w:pPr>
      <w:r w:rsidRPr="000D44A8">
        <w:rPr>
          <w:rFonts w:ascii="Times New Roman" w:hAnsi="Times New Roman" w:cs="Times New Roman"/>
          <w:b/>
        </w:rPr>
        <w:t>K</w:t>
      </w:r>
      <w:r w:rsidR="008B72FE">
        <w:rPr>
          <w:rFonts w:ascii="Times New Roman" w:hAnsi="Times New Roman" w:cs="Times New Roman"/>
          <w:b/>
        </w:rPr>
        <w:t>eywords</w:t>
      </w:r>
    </w:p>
    <w:p w:rsidR="006B5F2D" w:rsidRPr="006B5F2D" w:rsidRDefault="006B5F2D" w:rsidP="006B5F2D">
      <w:pPr>
        <w:rPr>
          <w:rFonts w:ascii="Times New Roman" w:hAnsi="Times New Roman" w:cs="Times New Roman"/>
        </w:rPr>
      </w:pPr>
      <w:r>
        <w:rPr>
          <w:rFonts w:ascii="Times New Roman" w:hAnsi="Times New Roman" w:cs="Times New Roman"/>
        </w:rPr>
        <w:t>Race, International Relations, Europe, Politics, Immigration</w:t>
      </w:r>
    </w:p>
    <w:p w:rsidR="0084357A" w:rsidRDefault="00480C4E" w:rsidP="006B5F2D">
      <w:pPr>
        <w:rPr>
          <w:rFonts w:ascii="Times New Roman" w:hAnsi="Times New Roman" w:cs="Times New Roman"/>
          <w:b/>
        </w:rPr>
      </w:pPr>
      <w:r w:rsidRPr="000D44A8">
        <w:rPr>
          <w:rFonts w:ascii="Times New Roman" w:hAnsi="Times New Roman" w:cs="Times New Roman"/>
          <w:b/>
        </w:rPr>
        <w:br w:type="page"/>
      </w:r>
    </w:p>
    <w:p w:rsidR="0084357A" w:rsidRDefault="0084357A" w:rsidP="0084357A">
      <w:pPr>
        <w:spacing w:after="0"/>
        <w:rPr>
          <w:rFonts w:ascii="Times New Roman" w:hAnsi="Times New Roman" w:cs="Times New Roman"/>
        </w:rPr>
      </w:pPr>
      <w:r w:rsidRPr="00A30E5A">
        <w:rPr>
          <w:i/>
        </w:rPr>
        <w:lastRenderedPageBreak/>
        <w:t>“The immigration-race ‘problem’ has perplexed the leaders of both France and Britain…it has nevertheless been troublesome, relatively unamenable to solution, potentially very serious, and always festering under the surface of the political routine.” Freeman 1979, 308.</w:t>
      </w:r>
    </w:p>
    <w:p w:rsidR="0084357A" w:rsidRDefault="0084357A" w:rsidP="006B5F2D">
      <w:pPr>
        <w:rPr>
          <w:rFonts w:ascii="Times New Roman" w:hAnsi="Times New Roman" w:cs="Times New Roman"/>
          <w:b/>
        </w:rPr>
      </w:pPr>
    </w:p>
    <w:p w:rsidR="0084357A" w:rsidRDefault="0084357A" w:rsidP="006B5F2D">
      <w:pPr>
        <w:rPr>
          <w:rFonts w:ascii="Times New Roman" w:hAnsi="Times New Roman" w:cs="Times New Roman"/>
          <w:b/>
        </w:rPr>
      </w:pPr>
    </w:p>
    <w:p w:rsidR="00526813" w:rsidRPr="005B3894" w:rsidRDefault="00C83D72" w:rsidP="006B5F2D">
      <w:pPr>
        <w:rPr>
          <w:rFonts w:ascii="Times New Roman" w:hAnsi="Times New Roman" w:cs="Times New Roman"/>
          <w:b/>
        </w:rPr>
      </w:pPr>
      <w:r w:rsidRPr="005B3894">
        <w:rPr>
          <w:rFonts w:ascii="Times New Roman" w:hAnsi="Times New Roman" w:cs="Times New Roman"/>
          <w:b/>
        </w:rPr>
        <w:t>Introduction</w:t>
      </w:r>
      <w:r w:rsidR="00371794" w:rsidRPr="005B3894">
        <w:rPr>
          <w:rFonts w:ascii="Times New Roman" w:hAnsi="Times New Roman" w:cs="Times New Roman"/>
          <w:b/>
        </w:rPr>
        <w:br/>
      </w:r>
    </w:p>
    <w:p w:rsidR="00C83D72" w:rsidRDefault="00E474ED" w:rsidP="00480C4E">
      <w:pPr>
        <w:spacing w:after="0" w:line="480" w:lineRule="auto"/>
        <w:rPr>
          <w:rFonts w:ascii="Times New Roman" w:hAnsi="Times New Roman" w:cs="Times New Roman"/>
        </w:rPr>
      </w:pPr>
      <w:r>
        <w:rPr>
          <w:rFonts w:ascii="Times New Roman" w:hAnsi="Times New Roman" w:cs="Times New Roman"/>
        </w:rPr>
        <w:t>In the academic literature, r</w:t>
      </w:r>
      <w:r w:rsidR="00C83D72" w:rsidRPr="00173585">
        <w:rPr>
          <w:rFonts w:ascii="Times New Roman" w:hAnsi="Times New Roman" w:cs="Times New Roman"/>
        </w:rPr>
        <w:t>ace</w:t>
      </w:r>
      <w:r w:rsidR="00A60855">
        <w:rPr>
          <w:rFonts w:ascii="Times New Roman" w:hAnsi="Times New Roman" w:cs="Times New Roman"/>
        </w:rPr>
        <w:t xml:space="preserve"> is </w:t>
      </w:r>
      <w:r w:rsidR="00A60855" w:rsidRPr="00173585">
        <w:rPr>
          <w:rFonts w:ascii="Times New Roman" w:hAnsi="Times New Roman" w:cs="Times New Roman"/>
        </w:rPr>
        <w:t>rarely considered</w:t>
      </w:r>
      <w:r w:rsidR="00C83D72" w:rsidRPr="00173585">
        <w:rPr>
          <w:rFonts w:ascii="Times New Roman" w:hAnsi="Times New Roman" w:cs="Times New Roman"/>
        </w:rPr>
        <w:t xml:space="preserve"> an important factor</w:t>
      </w:r>
      <w:r w:rsidR="008B75DF">
        <w:rPr>
          <w:rFonts w:ascii="Times New Roman" w:hAnsi="Times New Roman" w:cs="Times New Roman"/>
        </w:rPr>
        <w:t xml:space="preserve"> in </w:t>
      </w:r>
      <w:r w:rsidR="00B02EA6">
        <w:rPr>
          <w:rFonts w:ascii="Times New Roman" w:hAnsi="Times New Roman" w:cs="Times New Roman"/>
        </w:rPr>
        <w:t xml:space="preserve">the study of </w:t>
      </w:r>
      <w:r w:rsidR="008B75DF">
        <w:rPr>
          <w:rFonts w:ascii="Times New Roman" w:hAnsi="Times New Roman" w:cs="Times New Roman"/>
        </w:rPr>
        <w:t>international relations (IR)</w:t>
      </w:r>
      <w:r w:rsidR="00C83D72" w:rsidRPr="00173585">
        <w:rPr>
          <w:rFonts w:ascii="Times New Roman" w:hAnsi="Times New Roman" w:cs="Times New Roman"/>
        </w:rPr>
        <w:t>.</w:t>
      </w:r>
      <w:r w:rsidR="00B00857">
        <w:rPr>
          <w:rStyle w:val="FootnoteReference"/>
          <w:rFonts w:ascii="Times New Roman" w:hAnsi="Times New Roman" w:cs="Times New Roman"/>
        </w:rPr>
        <w:footnoteReference w:id="1"/>
      </w:r>
      <w:r w:rsidR="00D438F0">
        <w:rPr>
          <w:rFonts w:ascii="Times New Roman" w:hAnsi="Times New Roman" w:cs="Times New Roman"/>
        </w:rPr>
        <w:t xml:space="preserve">  The fields of </w:t>
      </w:r>
      <w:r w:rsidR="00C83D72" w:rsidRPr="00173585">
        <w:rPr>
          <w:rFonts w:ascii="Times New Roman" w:hAnsi="Times New Roman" w:cs="Times New Roman"/>
        </w:rPr>
        <w:t xml:space="preserve">IR </w:t>
      </w:r>
      <w:r w:rsidR="008B75DF">
        <w:rPr>
          <w:rFonts w:ascii="Times New Roman" w:hAnsi="Times New Roman" w:cs="Times New Roman"/>
        </w:rPr>
        <w:t>as well as</w:t>
      </w:r>
      <w:r w:rsidR="00D438F0">
        <w:rPr>
          <w:rFonts w:ascii="Times New Roman" w:hAnsi="Times New Roman" w:cs="Times New Roman"/>
        </w:rPr>
        <w:t xml:space="preserve"> comparative politics</w:t>
      </w:r>
      <w:r w:rsidR="00B02EA6">
        <w:rPr>
          <w:rFonts w:ascii="Times New Roman" w:hAnsi="Times New Roman" w:cs="Times New Roman"/>
        </w:rPr>
        <w:t xml:space="preserve"> (CP)</w:t>
      </w:r>
      <w:r w:rsidR="00D438F0">
        <w:rPr>
          <w:rFonts w:ascii="Times New Roman" w:hAnsi="Times New Roman" w:cs="Times New Roman"/>
        </w:rPr>
        <w:t xml:space="preserve"> have</w:t>
      </w:r>
      <w:r w:rsidR="00C83D72" w:rsidRPr="00173585">
        <w:rPr>
          <w:rFonts w:ascii="Times New Roman" w:hAnsi="Times New Roman" w:cs="Times New Roman"/>
        </w:rPr>
        <w:t xml:space="preserve"> </w:t>
      </w:r>
      <w:r w:rsidR="00B02EA6">
        <w:rPr>
          <w:rFonts w:ascii="Times New Roman" w:hAnsi="Times New Roman" w:cs="Times New Roman"/>
        </w:rPr>
        <w:t xml:space="preserve">also </w:t>
      </w:r>
      <w:r w:rsidR="00C83D72" w:rsidRPr="00173585">
        <w:rPr>
          <w:rFonts w:ascii="Times New Roman" w:hAnsi="Times New Roman" w:cs="Times New Roman"/>
        </w:rPr>
        <w:t xml:space="preserve">been reluctant to view immigration as in important factor in </w:t>
      </w:r>
      <w:r w:rsidR="008B75DF">
        <w:rPr>
          <w:rFonts w:ascii="Times New Roman" w:hAnsi="Times New Roman" w:cs="Times New Roman"/>
        </w:rPr>
        <w:t xml:space="preserve">understanding </w:t>
      </w:r>
      <w:r w:rsidR="00C83D72" w:rsidRPr="00173585">
        <w:rPr>
          <w:rFonts w:ascii="Times New Roman" w:hAnsi="Times New Roman" w:cs="Times New Roman"/>
        </w:rPr>
        <w:t>relati</w:t>
      </w:r>
      <w:r w:rsidR="005A020A">
        <w:rPr>
          <w:rFonts w:ascii="Times New Roman" w:hAnsi="Times New Roman" w:cs="Times New Roman"/>
        </w:rPr>
        <w:t>ons between nations</w:t>
      </w:r>
      <w:r w:rsidR="008B75DF">
        <w:rPr>
          <w:rFonts w:ascii="Times New Roman" w:hAnsi="Times New Roman" w:cs="Times New Roman"/>
        </w:rPr>
        <w:t xml:space="preserve"> and domestic politics</w:t>
      </w:r>
      <w:r w:rsidR="005A020A">
        <w:rPr>
          <w:rFonts w:ascii="Times New Roman" w:hAnsi="Times New Roman" w:cs="Times New Roman"/>
        </w:rPr>
        <w:t>, despite</w:t>
      </w:r>
      <w:r w:rsidR="00C83D72" w:rsidRPr="00173585">
        <w:rPr>
          <w:rFonts w:ascii="Times New Roman" w:hAnsi="Times New Roman" w:cs="Times New Roman"/>
        </w:rPr>
        <w:t xml:space="preserve"> large flows of people </w:t>
      </w:r>
      <w:r w:rsidR="008B75DF">
        <w:rPr>
          <w:rFonts w:ascii="Times New Roman" w:hAnsi="Times New Roman" w:cs="Times New Roman"/>
        </w:rPr>
        <w:t xml:space="preserve">moving </w:t>
      </w:r>
      <w:r w:rsidR="005A020A">
        <w:rPr>
          <w:rFonts w:ascii="Times New Roman" w:hAnsi="Times New Roman" w:cs="Times New Roman"/>
        </w:rPr>
        <w:t>from the developi</w:t>
      </w:r>
      <w:r w:rsidR="00D438F0">
        <w:rPr>
          <w:rFonts w:ascii="Times New Roman" w:hAnsi="Times New Roman" w:cs="Times New Roman"/>
        </w:rPr>
        <w:t>ng world to the developed world.</w:t>
      </w:r>
      <w:r w:rsidR="005A020A">
        <w:rPr>
          <w:rFonts w:ascii="Times New Roman" w:hAnsi="Times New Roman" w:cs="Times New Roman"/>
        </w:rPr>
        <w:t xml:space="preserve"> </w:t>
      </w:r>
      <w:r w:rsidR="00C83D72" w:rsidRPr="00173585">
        <w:rPr>
          <w:rFonts w:ascii="Times New Roman" w:hAnsi="Times New Roman" w:cs="Times New Roman"/>
        </w:rPr>
        <w:t>Immigration is often overlooked as a major component of both economic and national security</w:t>
      </w:r>
      <w:r w:rsidR="0013772E">
        <w:rPr>
          <w:rFonts w:ascii="Times New Roman" w:hAnsi="Times New Roman" w:cs="Times New Roman"/>
        </w:rPr>
        <w:t xml:space="preserve">. </w:t>
      </w:r>
      <w:r w:rsidR="00C83D72" w:rsidRPr="00173585">
        <w:rPr>
          <w:rFonts w:ascii="Times New Roman" w:hAnsi="Times New Roman" w:cs="Times New Roman"/>
        </w:rPr>
        <w:t xml:space="preserve">Much is made of capital flows, trade agreements, treaties and military action in the broader scheme of international relations, however, the flow of people, particularly people from a variety of ethnic and national backgrounds, has always played a key role in international relations. Immigration and race touch on issues not only of racism and ethnic conflict, but also of labor movements, relations with developing countries, </w:t>
      </w:r>
      <w:r w:rsidR="008B75DF">
        <w:rPr>
          <w:rFonts w:ascii="Times New Roman" w:hAnsi="Times New Roman" w:cs="Times New Roman"/>
        </w:rPr>
        <w:t>demographics, economic growth</w:t>
      </w:r>
      <w:r w:rsidR="00C83D72" w:rsidRPr="00173585">
        <w:rPr>
          <w:rFonts w:ascii="Times New Roman" w:hAnsi="Times New Roman" w:cs="Times New Roman"/>
        </w:rPr>
        <w:t>, and a variety of factors that impact international relations</w:t>
      </w:r>
      <w:r w:rsidR="008B75DF">
        <w:rPr>
          <w:rFonts w:ascii="Times New Roman" w:hAnsi="Times New Roman" w:cs="Times New Roman"/>
        </w:rPr>
        <w:t xml:space="preserve"> and domestic politics</w:t>
      </w:r>
      <w:r w:rsidR="00C83D72" w:rsidRPr="00173585">
        <w:rPr>
          <w:rFonts w:ascii="Times New Roman" w:hAnsi="Times New Roman" w:cs="Times New Roman"/>
        </w:rPr>
        <w:t xml:space="preserve">. </w:t>
      </w:r>
      <w:r w:rsidR="001A50B7">
        <w:rPr>
          <w:rFonts w:ascii="Times New Roman" w:hAnsi="Times New Roman" w:cs="Times New Roman"/>
        </w:rPr>
        <w:t>In this article, I d</w:t>
      </w:r>
      <w:r w:rsidR="00C83D72" w:rsidRPr="00173585">
        <w:rPr>
          <w:rFonts w:ascii="Times New Roman" w:hAnsi="Times New Roman" w:cs="Times New Roman"/>
        </w:rPr>
        <w:t xml:space="preserve">iscuss why the issues of race and immigration need to play a more central role in the analysis of </w:t>
      </w:r>
      <w:r w:rsidR="008B75DF">
        <w:rPr>
          <w:rFonts w:ascii="Times New Roman" w:hAnsi="Times New Roman" w:cs="Times New Roman"/>
        </w:rPr>
        <w:t>politics,</w:t>
      </w:r>
      <w:r w:rsidR="00C83D72" w:rsidRPr="00173585">
        <w:rPr>
          <w:rFonts w:ascii="Times New Roman" w:hAnsi="Times New Roman" w:cs="Times New Roman"/>
        </w:rPr>
        <w:t xml:space="preserve"> </w:t>
      </w:r>
      <w:r w:rsidR="008B75DF">
        <w:rPr>
          <w:rFonts w:ascii="Times New Roman" w:hAnsi="Times New Roman" w:cs="Times New Roman"/>
        </w:rPr>
        <w:t>particularly in</w:t>
      </w:r>
      <w:r w:rsidR="00C83D72" w:rsidRPr="00173585">
        <w:rPr>
          <w:rFonts w:ascii="Times New Roman" w:hAnsi="Times New Roman" w:cs="Times New Roman"/>
        </w:rPr>
        <w:t xml:space="preserve"> Europe.</w:t>
      </w:r>
    </w:p>
    <w:p w:rsidR="00667A39" w:rsidRDefault="00667A39" w:rsidP="005B3894">
      <w:pPr>
        <w:spacing w:after="0" w:line="480" w:lineRule="auto"/>
        <w:ind w:firstLine="720"/>
        <w:rPr>
          <w:rFonts w:ascii="Times New Roman" w:hAnsi="Times New Roman" w:cs="Times New Roman"/>
        </w:rPr>
      </w:pPr>
      <w:r w:rsidRPr="00667A39">
        <w:rPr>
          <w:rFonts w:ascii="Times New Roman" w:hAnsi="Times New Roman" w:cs="Times New Roman"/>
        </w:rPr>
        <w:t xml:space="preserve">Political science (particularly in the U.S.) has not played a major role in </w:t>
      </w:r>
      <w:r w:rsidR="001A50B7">
        <w:rPr>
          <w:rFonts w:ascii="Times New Roman" w:hAnsi="Times New Roman" w:cs="Times New Roman"/>
        </w:rPr>
        <w:t>examining the role of race</w:t>
      </w:r>
      <w:r w:rsidRPr="00667A39">
        <w:rPr>
          <w:rFonts w:ascii="Times New Roman" w:hAnsi="Times New Roman" w:cs="Times New Roman"/>
        </w:rPr>
        <w:t xml:space="preserve"> in the European context, yet these issues are undeniably </w:t>
      </w:r>
      <w:r w:rsidRPr="00667A39">
        <w:rPr>
          <w:rFonts w:ascii="Times New Roman" w:hAnsi="Times New Roman" w:cs="Times New Roman"/>
        </w:rPr>
        <w:lastRenderedPageBreak/>
        <w:t>political in nature</w:t>
      </w:r>
      <w:r w:rsidR="0013772E">
        <w:rPr>
          <w:rFonts w:ascii="Times New Roman" w:hAnsi="Times New Roman" w:cs="Times New Roman"/>
        </w:rPr>
        <w:t xml:space="preserve">. </w:t>
      </w:r>
      <w:r w:rsidRPr="00667A39">
        <w:rPr>
          <w:rFonts w:ascii="Times New Roman" w:hAnsi="Times New Roman" w:cs="Times New Roman"/>
        </w:rPr>
        <w:t>Issues of race and politics have come to the forefront in the study of American politics since the 1960s and the Civil Rights movement</w:t>
      </w:r>
      <w:r w:rsidR="00D372BD">
        <w:rPr>
          <w:rFonts w:ascii="Times New Roman" w:hAnsi="Times New Roman" w:cs="Times New Roman"/>
        </w:rPr>
        <w:t>.</w:t>
      </w:r>
      <w:r w:rsidR="00D372BD">
        <w:rPr>
          <w:rStyle w:val="FootnoteReference"/>
          <w:rFonts w:ascii="Times New Roman" w:hAnsi="Times New Roman" w:cs="Times New Roman"/>
        </w:rPr>
        <w:footnoteReference w:id="2"/>
      </w:r>
      <w:r w:rsidRPr="00667A39">
        <w:rPr>
          <w:rFonts w:ascii="Times New Roman" w:hAnsi="Times New Roman" w:cs="Times New Roman"/>
        </w:rPr>
        <w:t xml:space="preserve"> Throughout its history, race has often been at the center of policy debates in the United States, but Americans rarely think of Europe as a place where race is an issue</w:t>
      </w:r>
      <w:r w:rsidR="0013772E">
        <w:rPr>
          <w:rFonts w:ascii="Times New Roman" w:hAnsi="Times New Roman" w:cs="Times New Roman"/>
        </w:rPr>
        <w:t xml:space="preserve">. </w:t>
      </w:r>
      <w:r w:rsidRPr="00667A39">
        <w:rPr>
          <w:rFonts w:ascii="Times New Roman" w:hAnsi="Times New Roman" w:cs="Times New Roman"/>
        </w:rPr>
        <w:t>Events like the riots in Paris in 2005 and 2007 are often seen as “Muslim” riots, rather than anything similar to the “ghetto uprisings” that occurred during the U.S. Civil Rights Movement</w:t>
      </w:r>
      <w:r w:rsidR="0013772E">
        <w:rPr>
          <w:rFonts w:ascii="Times New Roman" w:hAnsi="Times New Roman" w:cs="Times New Roman"/>
        </w:rPr>
        <w:t xml:space="preserve">. </w:t>
      </w:r>
      <w:r w:rsidRPr="00667A39">
        <w:rPr>
          <w:rFonts w:ascii="Times New Roman" w:hAnsi="Times New Roman" w:cs="Times New Roman"/>
        </w:rPr>
        <w:t>However, it is important to keep in mind that race and ethnicity have long played a role in the history, politics and</w:t>
      </w:r>
      <w:r w:rsidR="008122D1">
        <w:rPr>
          <w:rFonts w:ascii="Times New Roman" w:hAnsi="Times New Roman" w:cs="Times New Roman"/>
        </w:rPr>
        <w:t xml:space="preserve"> in particular</w:t>
      </w:r>
      <w:r w:rsidRPr="00667A39">
        <w:rPr>
          <w:rFonts w:ascii="Times New Roman" w:hAnsi="Times New Roman" w:cs="Times New Roman"/>
        </w:rPr>
        <w:t xml:space="preserve"> conflicts in Europe.</w:t>
      </w:r>
    </w:p>
    <w:p w:rsidR="00106CD5" w:rsidRDefault="00667A39" w:rsidP="00106CD5">
      <w:pPr>
        <w:spacing w:after="0" w:line="480" w:lineRule="auto"/>
        <w:ind w:firstLine="720"/>
        <w:rPr>
          <w:rFonts w:ascii="Times New Roman" w:hAnsi="Times New Roman" w:cs="Times New Roman"/>
        </w:rPr>
      </w:pPr>
      <w:r>
        <w:rPr>
          <w:rFonts w:ascii="Times New Roman" w:hAnsi="Times New Roman" w:cs="Times New Roman"/>
        </w:rPr>
        <w:t xml:space="preserve">Authors such as </w:t>
      </w:r>
      <w:r w:rsidR="003B2C55">
        <w:rPr>
          <w:rFonts w:ascii="Times New Roman" w:hAnsi="Times New Roman" w:cs="Times New Roman"/>
        </w:rPr>
        <w:t xml:space="preserve">Frank </w:t>
      </w:r>
      <w:proofErr w:type="spellStart"/>
      <w:r>
        <w:rPr>
          <w:rFonts w:ascii="Times New Roman" w:hAnsi="Times New Roman" w:cs="Times New Roman"/>
        </w:rPr>
        <w:t>Füredi</w:t>
      </w:r>
      <w:proofErr w:type="spellEnd"/>
      <w:r>
        <w:rPr>
          <w:rFonts w:ascii="Times New Roman" w:hAnsi="Times New Roman" w:cs="Times New Roman"/>
        </w:rPr>
        <w:t xml:space="preserve">, </w:t>
      </w:r>
      <w:r w:rsidR="003B2C55">
        <w:rPr>
          <w:rFonts w:ascii="Times New Roman" w:hAnsi="Times New Roman" w:cs="Times New Roman"/>
        </w:rPr>
        <w:t xml:space="preserve">R.J. </w:t>
      </w:r>
      <w:r>
        <w:rPr>
          <w:rFonts w:ascii="Times New Roman" w:hAnsi="Times New Roman" w:cs="Times New Roman"/>
        </w:rPr>
        <w:t xml:space="preserve">Vincent, and </w:t>
      </w:r>
      <w:r w:rsidR="003B2C55">
        <w:rPr>
          <w:rFonts w:ascii="Times New Roman" w:hAnsi="Times New Roman" w:cs="Times New Roman"/>
        </w:rPr>
        <w:t xml:space="preserve">Randolph </w:t>
      </w:r>
      <w:r>
        <w:rPr>
          <w:rFonts w:ascii="Times New Roman" w:hAnsi="Times New Roman" w:cs="Times New Roman"/>
        </w:rPr>
        <w:t>Persaud have all attempted to bring the issue of race into the realm of international relations</w:t>
      </w:r>
      <w:r w:rsidR="0013772E">
        <w:rPr>
          <w:rFonts w:ascii="Times New Roman" w:hAnsi="Times New Roman" w:cs="Times New Roman"/>
        </w:rPr>
        <w:t xml:space="preserve">. </w:t>
      </w:r>
      <w:r>
        <w:rPr>
          <w:rFonts w:ascii="Times New Roman" w:hAnsi="Times New Roman" w:cs="Times New Roman"/>
        </w:rPr>
        <w:t>In his 1998 book,</w:t>
      </w:r>
      <w:r w:rsidR="00394400">
        <w:rPr>
          <w:rStyle w:val="FootnoteReference"/>
          <w:rFonts w:ascii="Times New Roman" w:hAnsi="Times New Roman" w:cs="Times New Roman"/>
        </w:rPr>
        <w:footnoteReference w:id="3"/>
      </w:r>
      <w:r>
        <w:rPr>
          <w:rFonts w:ascii="Times New Roman" w:hAnsi="Times New Roman" w:cs="Times New Roman"/>
        </w:rPr>
        <w:t xml:space="preserve"> </w:t>
      </w:r>
      <w:proofErr w:type="spellStart"/>
      <w:r>
        <w:rPr>
          <w:rFonts w:ascii="Times New Roman" w:hAnsi="Times New Roman" w:cs="Times New Roman"/>
        </w:rPr>
        <w:t>Füredi</w:t>
      </w:r>
      <w:proofErr w:type="spellEnd"/>
      <w:r>
        <w:rPr>
          <w:rFonts w:ascii="Times New Roman" w:hAnsi="Times New Roman" w:cs="Times New Roman"/>
        </w:rPr>
        <w:t xml:space="preserve"> examines the influence of race and racial thinking during the 20</w:t>
      </w:r>
      <w:r w:rsidRPr="00CA77D5">
        <w:rPr>
          <w:rFonts w:ascii="Times New Roman" w:hAnsi="Times New Roman" w:cs="Times New Roman"/>
          <w:vertAlign w:val="superscript"/>
        </w:rPr>
        <w:t>th</w:t>
      </w:r>
      <w:r>
        <w:rPr>
          <w:rFonts w:ascii="Times New Roman" w:hAnsi="Times New Roman" w:cs="Times New Roman"/>
        </w:rPr>
        <w:t xml:space="preserve"> century, particularly in the Anglo-Saxon context of the United States and Britain</w:t>
      </w:r>
      <w:r w:rsidR="0013772E">
        <w:rPr>
          <w:rFonts w:ascii="Times New Roman" w:hAnsi="Times New Roman" w:cs="Times New Roman"/>
        </w:rPr>
        <w:t xml:space="preserve">. </w:t>
      </w:r>
      <w:r w:rsidR="000D7E75">
        <w:rPr>
          <w:rFonts w:ascii="Times New Roman" w:hAnsi="Times New Roman" w:cs="Times New Roman"/>
        </w:rPr>
        <w:t>In 1982 R.J. Vincent wrote that “The difficulty with the rejection of the concept of race is that it would afford us no purchase on the popular notion of race as part of everyday belief and experience, and therefore a piece of political data whether we like it or not</w:t>
      </w:r>
      <w:r w:rsidR="00B20264">
        <w:rPr>
          <w:rFonts w:ascii="Times New Roman" w:hAnsi="Times New Roman" w:cs="Times New Roman"/>
        </w:rPr>
        <w:t>.</w:t>
      </w:r>
      <w:r w:rsidR="000D7E75">
        <w:rPr>
          <w:rFonts w:ascii="Times New Roman" w:hAnsi="Times New Roman" w:cs="Times New Roman"/>
        </w:rPr>
        <w:t>”</w:t>
      </w:r>
      <w:r w:rsidR="00B20264">
        <w:rPr>
          <w:rStyle w:val="FootnoteReference"/>
          <w:rFonts w:ascii="Times New Roman" w:hAnsi="Times New Roman" w:cs="Times New Roman"/>
        </w:rPr>
        <w:footnoteReference w:id="4"/>
      </w:r>
      <w:r w:rsidR="000D7E75">
        <w:rPr>
          <w:rFonts w:ascii="Times New Roman" w:hAnsi="Times New Roman" w:cs="Times New Roman"/>
        </w:rPr>
        <w:t xml:space="preserve"> </w:t>
      </w:r>
      <w:r w:rsidR="00286DF9">
        <w:rPr>
          <w:rFonts w:ascii="Times New Roman" w:hAnsi="Times New Roman" w:cs="Times New Roman"/>
        </w:rPr>
        <w:t xml:space="preserve">In his </w:t>
      </w:r>
      <w:r w:rsidR="00C83D72">
        <w:rPr>
          <w:rFonts w:ascii="Times New Roman" w:hAnsi="Times New Roman" w:cs="Times New Roman"/>
        </w:rPr>
        <w:t xml:space="preserve">2002 </w:t>
      </w:r>
      <w:r w:rsidR="00286DF9">
        <w:rPr>
          <w:rFonts w:ascii="Times New Roman" w:hAnsi="Times New Roman" w:cs="Times New Roman"/>
        </w:rPr>
        <w:t xml:space="preserve">analysis of race in international </w:t>
      </w:r>
      <w:r w:rsidR="004E1E78">
        <w:rPr>
          <w:rFonts w:ascii="Times New Roman" w:hAnsi="Times New Roman" w:cs="Times New Roman"/>
        </w:rPr>
        <w:t xml:space="preserve">relations, Persaud, in citing work by Roxanne Lynn Doty, </w:t>
      </w:r>
      <w:r w:rsidR="00106CD5">
        <w:rPr>
          <w:rFonts w:ascii="Times New Roman" w:hAnsi="Times New Roman" w:cs="Times New Roman"/>
        </w:rPr>
        <w:t xml:space="preserve">finds </w:t>
      </w:r>
      <w:r w:rsidR="004E1E78">
        <w:rPr>
          <w:rFonts w:ascii="Times New Roman" w:hAnsi="Times New Roman" w:cs="Times New Roman"/>
        </w:rPr>
        <w:t>that in a “survey of five leading</w:t>
      </w:r>
      <w:r w:rsidR="00286DF9">
        <w:rPr>
          <w:rFonts w:ascii="Times New Roman" w:hAnsi="Times New Roman" w:cs="Times New Roman"/>
        </w:rPr>
        <w:t xml:space="preserve"> </w:t>
      </w:r>
      <w:r w:rsidR="004E1E78">
        <w:rPr>
          <w:rFonts w:ascii="Times New Roman" w:hAnsi="Times New Roman" w:cs="Times New Roman"/>
        </w:rPr>
        <w:t>IR journals spread over some fifty years, only a handful of articles have been published on race and international relations</w:t>
      </w:r>
      <w:r w:rsidR="00B20264">
        <w:rPr>
          <w:rFonts w:ascii="Times New Roman" w:hAnsi="Times New Roman" w:cs="Times New Roman"/>
        </w:rPr>
        <w:t>.</w:t>
      </w:r>
      <w:r w:rsidR="004E1E78">
        <w:rPr>
          <w:rFonts w:ascii="Times New Roman" w:hAnsi="Times New Roman" w:cs="Times New Roman"/>
        </w:rPr>
        <w:t>”</w:t>
      </w:r>
      <w:r w:rsidR="00B20264">
        <w:rPr>
          <w:rStyle w:val="FootnoteReference"/>
          <w:rFonts w:ascii="Times New Roman" w:hAnsi="Times New Roman" w:cs="Times New Roman"/>
        </w:rPr>
        <w:footnoteReference w:id="5"/>
      </w:r>
      <w:r w:rsidR="003E32FF">
        <w:rPr>
          <w:rFonts w:ascii="Times New Roman" w:hAnsi="Times New Roman" w:cs="Times New Roman"/>
        </w:rPr>
        <w:t xml:space="preserve"> </w:t>
      </w:r>
      <w:proofErr w:type="spellStart"/>
      <w:r w:rsidR="00106CD5">
        <w:rPr>
          <w:rFonts w:ascii="Times New Roman" w:hAnsi="Times New Roman" w:cs="Times New Roman"/>
        </w:rPr>
        <w:t>Füredi</w:t>
      </w:r>
      <w:proofErr w:type="spellEnd"/>
      <w:r w:rsidR="00106CD5">
        <w:rPr>
          <w:rFonts w:ascii="Times New Roman" w:hAnsi="Times New Roman" w:cs="Times New Roman"/>
        </w:rPr>
        <w:t xml:space="preserve"> notes that, “Despite their prevalence during the first three decades of the twentieth century, </w:t>
      </w:r>
      <w:r w:rsidR="00106CD5">
        <w:rPr>
          <w:rFonts w:ascii="Times New Roman" w:hAnsi="Times New Roman" w:cs="Times New Roman"/>
        </w:rPr>
        <w:lastRenderedPageBreak/>
        <w:t>racial fears have rarely been the subject of serious social analysis</w:t>
      </w:r>
      <w:r w:rsidR="0013772E">
        <w:rPr>
          <w:rFonts w:ascii="Times New Roman" w:hAnsi="Times New Roman" w:cs="Times New Roman"/>
        </w:rPr>
        <w:t xml:space="preserve">. </w:t>
      </w:r>
      <w:r w:rsidR="00106CD5">
        <w:rPr>
          <w:rFonts w:ascii="Times New Roman" w:hAnsi="Times New Roman" w:cs="Times New Roman"/>
        </w:rPr>
        <w:t>One reason for this important gap in the literature may be that the strident and extreme form of racism has obscured the anxieties that inspired the fear</w:t>
      </w:r>
      <w:r w:rsidR="0013772E">
        <w:rPr>
          <w:rFonts w:ascii="Times New Roman" w:hAnsi="Times New Roman" w:cs="Times New Roman"/>
        </w:rPr>
        <w:t xml:space="preserve">. </w:t>
      </w:r>
      <w:r w:rsidR="00106CD5">
        <w:rPr>
          <w:rFonts w:ascii="Times New Roman" w:hAnsi="Times New Roman" w:cs="Times New Roman"/>
        </w:rPr>
        <w:t>The aggressive discourse of racial thinking can mask the profound anxieties that underpin it</w:t>
      </w:r>
      <w:r w:rsidR="0013772E">
        <w:rPr>
          <w:rFonts w:ascii="Times New Roman" w:hAnsi="Times New Roman" w:cs="Times New Roman"/>
        </w:rPr>
        <w:t xml:space="preserve">. </w:t>
      </w:r>
      <w:r w:rsidR="00106CD5">
        <w:rPr>
          <w:rFonts w:ascii="Times New Roman" w:hAnsi="Times New Roman" w:cs="Times New Roman"/>
        </w:rPr>
        <w:t>Indeed, the very development of racial thinking reflected a conservative commitment to preserve the power relations</w:t>
      </w:r>
      <w:r w:rsidR="006440EA">
        <w:rPr>
          <w:rFonts w:ascii="Times New Roman" w:hAnsi="Times New Roman" w:cs="Times New Roman"/>
        </w:rPr>
        <w:t>.</w:t>
      </w:r>
      <w:r w:rsidR="00106CD5">
        <w:rPr>
          <w:rFonts w:ascii="Times New Roman" w:hAnsi="Times New Roman" w:cs="Times New Roman"/>
        </w:rPr>
        <w:t>”</w:t>
      </w:r>
      <w:r w:rsidR="006440EA">
        <w:rPr>
          <w:rStyle w:val="FootnoteReference"/>
          <w:rFonts w:ascii="Times New Roman" w:hAnsi="Times New Roman" w:cs="Times New Roman"/>
        </w:rPr>
        <w:footnoteReference w:id="6"/>
      </w:r>
      <w:r w:rsidR="00106CD5">
        <w:rPr>
          <w:rFonts w:ascii="Times New Roman" w:hAnsi="Times New Roman" w:cs="Times New Roman"/>
        </w:rPr>
        <w:t xml:space="preserve"> This fear of racial conflict and the desire to maintain power impacted not only the discourses around race, but also the study of race.</w:t>
      </w:r>
      <w:r w:rsidR="007D2CB4">
        <w:rPr>
          <w:rFonts w:ascii="Times New Roman" w:hAnsi="Times New Roman" w:cs="Times New Roman"/>
        </w:rPr>
        <w:t xml:space="preserve"> These fears can also be seen today in the discourses surrounding the rise of populist radical right parties in Europe and the Tea Party in the United States.</w:t>
      </w:r>
    </w:p>
    <w:p w:rsidR="00E62F1E" w:rsidRDefault="00C45CB3" w:rsidP="005B3894">
      <w:pPr>
        <w:spacing w:after="0" w:line="480" w:lineRule="auto"/>
        <w:ind w:firstLine="720"/>
        <w:rPr>
          <w:rFonts w:ascii="Times New Roman" w:hAnsi="Times New Roman" w:cs="Times New Roman"/>
        </w:rPr>
      </w:pPr>
      <w:r>
        <w:rPr>
          <w:rFonts w:ascii="Times New Roman" w:hAnsi="Times New Roman" w:cs="Times New Roman"/>
        </w:rPr>
        <w:t xml:space="preserve">Immigration has also been marginalized in IR, although </w:t>
      </w:r>
      <w:r w:rsidR="00A81EF7">
        <w:rPr>
          <w:rFonts w:ascii="Times New Roman" w:hAnsi="Times New Roman" w:cs="Times New Roman"/>
        </w:rPr>
        <w:t>the number of</w:t>
      </w:r>
      <w:r>
        <w:rPr>
          <w:rFonts w:ascii="Times New Roman" w:hAnsi="Times New Roman" w:cs="Times New Roman"/>
        </w:rPr>
        <w:t xml:space="preserve"> articl</w:t>
      </w:r>
      <w:r w:rsidR="00A81EF7">
        <w:rPr>
          <w:rFonts w:ascii="Times New Roman" w:hAnsi="Times New Roman" w:cs="Times New Roman"/>
        </w:rPr>
        <w:t xml:space="preserve">es on immigration </w:t>
      </w:r>
      <w:r>
        <w:rPr>
          <w:rFonts w:ascii="Times New Roman" w:hAnsi="Times New Roman" w:cs="Times New Roman"/>
        </w:rPr>
        <w:t>in IR journals</w:t>
      </w:r>
      <w:r w:rsidR="00A81EF7">
        <w:rPr>
          <w:rFonts w:ascii="Times New Roman" w:hAnsi="Times New Roman" w:cs="Times New Roman"/>
        </w:rPr>
        <w:t xml:space="preserve"> seems to be increasing in recent years, based on anecdotal evidence. T</w:t>
      </w:r>
      <w:r>
        <w:rPr>
          <w:rFonts w:ascii="Times New Roman" w:hAnsi="Times New Roman" w:cs="Times New Roman"/>
        </w:rPr>
        <w:t xml:space="preserve">here is a </w:t>
      </w:r>
      <w:r w:rsidR="00A81EF7">
        <w:rPr>
          <w:rFonts w:ascii="Times New Roman" w:hAnsi="Times New Roman" w:cs="Times New Roman"/>
        </w:rPr>
        <w:t xml:space="preserve">strong connection between immigration and race which connects, in particular, to </w:t>
      </w:r>
      <w:r w:rsidR="005747B1">
        <w:rPr>
          <w:rFonts w:ascii="Times New Roman" w:hAnsi="Times New Roman" w:cs="Times New Roman"/>
        </w:rPr>
        <w:t>issues of identity and security</w:t>
      </w:r>
      <w:r w:rsidR="0013772E">
        <w:rPr>
          <w:rFonts w:ascii="Times New Roman" w:hAnsi="Times New Roman" w:cs="Times New Roman"/>
        </w:rPr>
        <w:t xml:space="preserve">. </w:t>
      </w:r>
      <w:r>
        <w:rPr>
          <w:rFonts w:ascii="Times New Roman" w:hAnsi="Times New Roman" w:cs="Times New Roman"/>
        </w:rPr>
        <w:t xml:space="preserve">In connecting race to immigration, Persaud </w:t>
      </w:r>
      <w:r w:rsidR="00286DF9">
        <w:rPr>
          <w:rFonts w:ascii="Times New Roman" w:hAnsi="Times New Roman" w:cs="Times New Roman"/>
        </w:rPr>
        <w:t xml:space="preserve">argues that “The control of borders through immigration policy has been and continues to be the official instrument used to achieve what I would like to call </w:t>
      </w:r>
      <w:r w:rsidR="00286DF9">
        <w:rPr>
          <w:rFonts w:ascii="Times New Roman" w:hAnsi="Times New Roman" w:cs="Times New Roman"/>
          <w:i/>
        </w:rPr>
        <w:t>civilizational sovereignty</w:t>
      </w:r>
      <w:r w:rsidR="005747B1">
        <w:rPr>
          <w:rFonts w:ascii="Times New Roman" w:hAnsi="Times New Roman" w:cs="Times New Roman"/>
          <w:i/>
        </w:rPr>
        <w:t>.</w:t>
      </w:r>
      <w:r w:rsidR="00286DF9">
        <w:rPr>
          <w:rFonts w:ascii="Times New Roman" w:hAnsi="Times New Roman" w:cs="Times New Roman"/>
        </w:rPr>
        <w:t>”</w:t>
      </w:r>
      <w:r w:rsidR="005747B1">
        <w:rPr>
          <w:rStyle w:val="FootnoteReference"/>
          <w:rFonts w:ascii="Times New Roman" w:hAnsi="Times New Roman" w:cs="Times New Roman"/>
        </w:rPr>
        <w:footnoteReference w:id="7"/>
      </w:r>
      <w:r w:rsidR="00286DF9">
        <w:rPr>
          <w:rFonts w:ascii="Times New Roman" w:hAnsi="Times New Roman" w:cs="Times New Roman"/>
        </w:rPr>
        <w:t xml:space="preserve"> </w:t>
      </w:r>
      <w:r w:rsidR="00E62F1E">
        <w:rPr>
          <w:rFonts w:ascii="Times New Roman" w:hAnsi="Times New Roman" w:cs="Times New Roman"/>
        </w:rPr>
        <w:t>Although Persaud does not go on to elaborate on this concept, civilizational sovereignty can be considered the approach which many developed countries have taken as immigration from the developin</w:t>
      </w:r>
      <w:r w:rsidR="002718DB">
        <w:rPr>
          <w:rFonts w:ascii="Times New Roman" w:hAnsi="Times New Roman" w:cs="Times New Roman"/>
        </w:rPr>
        <w:t>g world</w:t>
      </w:r>
      <w:r w:rsidR="002F088F">
        <w:rPr>
          <w:rFonts w:ascii="Times New Roman" w:hAnsi="Times New Roman" w:cs="Times New Roman"/>
        </w:rPr>
        <w:t xml:space="preserve"> (mostly ethnic minorities)</w:t>
      </w:r>
      <w:r w:rsidR="002718DB">
        <w:rPr>
          <w:rFonts w:ascii="Times New Roman" w:hAnsi="Times New Roman" w:cs="Times New Roman"/>
        </w:rPr>
        <w:t xml:space="preserve"> has increased over time</w:t>
      </w:r>
      <w:r w:rsidR="0013772E">
        <w:rPr>
          <w:rFonts w:ascii="Times New Roman" w:hAnsi="Times New Roman" w:cs="Times New Roman"/>
        </w:rPr>
        <w:t xml:space="preserve">. </w:t>
      </w:r>
      <w:r w:rsidR="002718DB">
        <w:rPr>
          <w:rFonts w:ascii="Times New Roman" w:hAnsi="Times New Roman" w:cs="Times New Roman"/>
        </w:rPr>
        <w:t>Once it became clear that most immigrants, who had mainly been recruited as temporary workers, were there to stay, policy makers began to look at ways to integrate these workers and avoid racial conflict</w:t>
      </w:r>
      <w:r w:rsidR="0013772E">
        <w:rPr>
          <w:rFonts w:ascii="Times New Roman" w:hAnsi="Times New Roman" w:cs="Times New Roman"/>
        </w:rPr>
        <w:t xml:space="preserve">. </w:t>
      </w:r>
      <w:r w:rsidR="002718DB">
        <w:rPr>
          <w:rFonts w:ascii="Times New Roman" w:hAnsi="Times New Roman" w:cs="Times New Roman"/>
        </w:rPr>
        <w:t xml:space="preserve">With family reunification, it became clear that these populations would grow, and concerns were </w:t>
      </w:r>
      <w:r w:rsidR="002718DB">
        <w:rPr>
          <w:rFonts w:ascii="Times New Roman" w:hAnsi="Times New Roman" w:cs="Times New Roman"/>
        </w:rPr>
        <w:lastRenderedPageBreak/>
        <w:t>shifted to assimilating the immigrants into the dominant culture and away fro</w:t>
      </w:r>
      <w:r w:rsidR="002F088F">
        <w:rPr>
          <w:rFonts w:ascii="Times New Roman" w:hAnsi="Times New Roman" w:cs="Times New Roman"/>
        </w:rPr>
        <w:t>m multiculturalism</w:t>
      </w:r>
      <w:r w:rsidR="002718DB">
        <w:rPr>
          <w:rFonts w:ascii="Times New Roman" w:hAnsi="Times New Roman" w:cs="Times New Roman"/>
        </w:rPr>
        <w:t>.</w:t>
      </w:r>
      <w:r w:rsidR="002F088F">
        <w:rPr>
          <w:rStyle w:val="FootnoteReference"/>
          <w:rFonts w:ascii="Times New Roman" w:hAnsi="Times New Roman" w:cs="Times New Roman"/>
        </w:rPr>
        <w:footnoteReference w:id="8"/>
      </w:r>
    </w:p>
    <w:p w:rsidR="0059365B" w:rsidRDefault="00286DF9" w:rsidP="005B3894">
      <w:pPr>
        <w:spacing w:after="0" w:line="480" w:lineRule="auto"/>
        <w:ind w:firstLine="720"/>
        <w:rPr>
          <w:rFonts w:ascii="Times New Roman" w:hAnsi="Times New Roman" w:cs="Times New Roman"/>
        </w:rPr>
      </w:pPr>
      <w:r>
        <w:rPr>
          <w:rFonts w:ascii="Times New Roman" w:hAnsi="Times New Roman" w:cs="Times New Roman"/>
        </w:rPr>
        <w:t xml:space="preserve">Race and color are </w:t>
      </w:r>
      <w:r w:rsidR="00C45CB3">
        <w:rPr>
          <w:rFonts w:ascii="Times New Roman" w:hAnsi="Times New Roman" w:cs="Times New Roman"/>
        </w:rPr>
        <w:t xml:space="preserve">often </w:t>
      </w:r>
      <w:r>
        <w:rPr>
          <w:rFonts w:ascii="Times New Roman" w:hAnsi="Times New Roman" w:cs="Times New Roman"/>
        </w:rPr>
        <w:t>connected to particular attributes</w:t>
      </w:r>
      <w:r w:rsidR="00C45CB3">
        <w:rPr>
          <w:rFonts w:ascii="Times New Roman" w:hAnsi="Times New Roman" w:cs="Times New Roman"/>
        </w:rPr>
        <w:t xml:space="preserve"> of immigrants</w:t>
      </w:r>
      <w:r w:rsidR="0013772E">
        <w:rPr>
          <w:rFonts w:ascii="Times New Roman" w:hAnsi="Times New Roman" w:cs="Times New Roman"/>
        </w:rPr>
        <w:t xml:space="preserve">. </w:t>
      </w:r>
      <w:r>
        <w:rPr>
          <w:rFonts w:ascii="Times New Roman" w:hAnsi="Times New Roman" w:cs="Times New Roman"/>
        </w:rPr>
        <w:t>For example, as Persaud argues “Being a native speaker of Spanish in the United States is almost tantamount to having a certificate of low status…Spanish in itself is not the problem for the nativists</w:t>
      </w:r>
      <w:r w:rsidR="0012318E">
        <w:rPr>
          <w:rFonts w:ascii="Times New Roman" w:hAnsi="Times New Roman" w:cs="Times New Roman"/>
        </w:rPr>
        <w:t>.</w:t>
      </w:r>
      <w:r>
        <w:rPr>
          <w:rFonts w:ascii="Times New Roman" w:hAnsi="Times New Roman" w:cs="Times New Roman"/>
        </w:rPr>
        <w:t>”</w:t>
      </w:r>
      <w:r w:rsidR="0012318E">
        <w:rPr>
          <w:rStyle w:val="FootnoteReference"/>
          <w:rFonts w:ascii="Times New Roman" w:hAnsi="Times New Roman" w:cs="Times New Roman"/>
        </w:rPr>
        <w:footnoteReference w:id="9"/>
      </w:r>
      <w:r>
        <w:rPr>
          <w:rFonts w:ascii="Times New Roman" w:hAnsi="Times New Roman" w:cs="Times New Roman"/>
        </w:rPr>
        <w:t xml:space="preserve"> However, other immigrants who speak other languages, such as Hindi speaking Indians are often considered “model minorities” and Persaud finds that this is “Because their </w:t>
      </w:r>
      <w:r>
        <w:rPr>
          <w:rFonts w:ascii="Times New Roman" w:hAnsi="Times New Roman" w:cs="Times New Roman"/>
          <w:i/>
        </w:rPr>
        <w:t>attribute in dominance</w:t>
      </w:r>
      <w:r>
        <w:rPr>
          <w:rFonts w:ascii="Times New Roman" w:hAnsi="Times New Roman" w:cs="Times New Roman"/>
        </w:rPr>
        <w:t xml:space="preserve"> is constructed around science and technology</w:t>
      </w:r>
      <w:r w:rsidR="0013772E">
        <w:rPr>
          <w:rFonts w:ascii="Times New Roman" w:hAnsi="Times New Roman" w:cs="Times New Roman"/>
        </w:rPr>
        <w:t xml:space="preserve">. </w:t>
      </w:r>
      <w:r>
        <w:rPr>
          <w:rFonts w:ascii="Times New Roman" w:hAnsi="Times New Roman" w:cs="Times New Roman"/>
        </w:rPr>
        <w:t>They are hi-tech Indians!”</w:t>
      </w:r>
      <w:r w:rsidR="008C160C">
        <w:rPr>
          <w:rStyle w:val="FootnoteReference"/>
          <w:rFonts w:ascii="Times New Roman" w:hAnsi="Times New Roman" w:cs="Times New Roman"/>
        </w:rPr>
        <w:footnoteReference w:id="10"/>
      </w:r>
      <w:r>
        <w:rPr>
          <w:rFonts w:ascii="Times New Roman" w:hAnsi="Times New Roman" w:cs="Times New Roman"/>
        </w:rPr>
        <w:t xml:space="preserve"> </w:t>
      </w:r>
    </w:p>
    <w:p w:rsidR="002718DB" w:rsidRDefault="002718DB" w:rsidP="005B3894">
      <w:pPr>
        <w:spacing w:after="0" w:line="480" w:lineRule="auto"/>
        <w:ind w:firstLine="720"/>
        <w:rPr>
          <w:rFonts w:ascii="Times New Roman" w:hAnsi="Times New Roman" w:cs="Times New Roman"/>
        </w:rPr>
      </w:pPr>
      <w:r>
        <w:rPr>
          <w:rFonts w:ascii="Times New Roman" w:hAnsi="Times New Roman" w:cs="Times New Roman"/>
        </w:rPr>
        <w:t>Another fact</w:t>
      </w:r>
      <w:r w:rsidR="00C45CB3">
        <w:rPr>
          <w:rFonts w:ascii="Times New Roman" w:hAnsi="Times New Roman" w:cs="Times New Roman"/>
        </w:rPr>
        <w:t>or which is equally important for attitudes toward immigrants</w:t>
      </w:r>
      <w:r>
        <w:rPr>
          <w:rFonts w:ascii="Times New Roman" w:hAnsi="Times New Roman" w:cs="Times New Roman"/>
        </w:rPr>
        <w:t xml:space="preserve"> is religion</w:t>
      </w:r>
      <w:r w:rsidR="00C45CB3">
        <w:rPr>
          <w:rFonts w:ascii="Times New Roman" w:hAnsi="Times New Roman" w:cs="Times New Roman"/>
        </w:rPr>
        <w:t>, particularly Islam</w:t>
      </w:r>
      <w:r w:rsidR="0013772E">
        <w:rPr>
          <w:rFonts w:ascii="Times New Roman" w:hAnsi="Times New Roman" w:cs="Times New Roman"/>
        </w:rPr>
        <w:t xml:space="preserve">. </w:t>
      </w:r>
      <w:r>
        <w:rPr>
          <w:rFonts w:ascii="Times New Roman" w:hAnsi="Times New Roman" w:cs="Times New Roman"/>
        </w:rPr>
        <w:t>In many ways, European responses to race</w:t>
      </w:r>
      <w:r w:rsidR="007B5FF5">
        <w:rPr>
          <w:rFonts w:ascii="Times New Roman" w:hAnsi="Times New Roman" w:cs="Times New Roman"/>
        </w:rPr>
        <w:t xml:space="preserve"> and religion</w:t>
      </w:r>
      <w:r w:rsidR="00327094">
        <w:rPr>
          <w:rFonts w:ascii="Times New Roman" w:hAnsi="Times New Roman" w:cs="Times New Roman"/>
        </w:rPr>
        <w:t xml:space="preserve"> are similar to the situation </w:t>
      </w:r>
      <w:r w:rsidR="008C160C">
        <w:rPr>
          <w:rFonts w:ascii="Times New Roman" w:hAnsi="Times New Roman" w:cs="Times New Roman"/>
        </w:rPr>
        <w:t xml:space="preserve">around whiteness </w:t>
      </w:r>
      <w:r w:rsidR="00327094">
        <w:rPr>
          <w:rFonts w:ascii="Times New Roman" w:hAnsi="Times New Roman" w:cs="Times New Roman"/>
        </w:rPr>
        <w:t>in the United States</w:t>
      </w:r>
      <w:r w:rsidR="008C160C">
        <w:rPr>
          <w:rFonts w:ascii="Times New Roman" w:hAnsi="Times New Roman" w:cs="Times New Roman"/>
        </w:rPr>
        <w:t xml:space="preserve"> and</w:t>
      </w:r>
      <w:r w:rsidR="006825FC">
        <w:rPr>
          <w:rFonts w:ascii="Times New Roman" w:hAnsi="Times New Roman" w:cs="Times New Roman"/>
        </w:rPr>
        <w:t xml:space="preserve"> towards Asians and Catholics,</w:t>
      </w:r>
      <w:r w:rsidR="00327094">
        <w:rPr>
          <w:rFonts w:ascii="Times New Roman" w:hAnsi="Times New Roman" w:cs="Times New Roman"/>
        </w:rPr>
        <w:t xml:space="preserve"> in the early</w:t>
      </w:r>
      <w:r w:rsidR="008C160C">
        <w:rPr>
          <w:rFonts w:ascii="Times New Roman" w:hAnsi="Times New Roman" w:cs="Times New Roman"/>
        </w:rPr>
        <w:t xml:space="preserve"> 1900s</w:t>
      </w:r>
      <w:r w:rsidR="0013772E">
        <w:rPr>
          <w:rFonts w:ascii="Times New Roman" w:hAnsi="Times New Roman" w:cs="Times New Roman"/>
        </w:rPr>
        <w:t xml:space="preserve">. </w:t>
      </w:r>
      <w:proofErr w:type="spellStart"/>
      <w:r w:rsidR="008C160C">
        <w:rPr>
          <w:rFonts w:ascii="Times New Roman" w:hAnsi="Times New Roman" w:cs="Times New Roman"/>
        </w:rPr>
        <w:t>Füredi</w:t>
      </w:r>
      <w:proofErr w:type="spellEnd"/>
      <w:r w:rsidR="008C160C">
        <w:rPr>
          <w:rFonts w:ascii="Times New Roman" w:hAnsi="Times New Roman" w:cs="Times New Roman"/>
        </w:rPr>
        <w:t xml:space="preserve"> notes that in the late</w:t>
      </w:r>
      <w:r w:rsidR="00327094">
        <w:rPr>
          <w:rFonts w:ascii="Times New Roman" w:hAnsi="Times New Roman" w:cs="Times New Roman"/>
        </w:rPr>
        <w:t xml:space="preserve"> “it is difficult to understand that early in the twentieth century race was a source of public pride for the Anglo-American elite…”</w:t>
      </w:r>
      <w:r w:rsidR="004C1B62">
        <w:rPr>
          <w:rStyle w:val="FootnoteReference"/>
          <w:rFonts w:ascii="Times New Roman" w:hAnsi="Times New Roman" w:cs="Times New Roman"/>
        </w:rPr>
        <w:footnoteReference w:id="11"/>
      </w:r>
      <w:r w:rsidR="00327094">
        <w:rPr>
          <w:rFonts w:ascii="Times New Roman" w:hAnsi="Times New Roman" w:cs="Times New Roman"/>
        </w:rPr>
        <w:t xml:space="preserve"> </w:t>
      </w:r>
      <w:r w:rsidR="008C160C">
        <w:rPr>
          <w:rFonts w:ascii="Times New Roman" w:hAnsi="Times New Roman" w:cs="Times New Roman"/>
        </w:rPr>
        <w:t>but that attitude seems to have resurfaced in the 21</w:t>
      </w:r>
      <w:r w:rsidR="008C160C" w:rsidRPr="008C160C">
        <w:rPr>
          <w:rFonts w:ascii="Times New Roman" w:hAnsi="Times New Roman" w:cs="Times New Roman"/>
          <w:vertAlign w:val="superscript"/>
        </w:rPr>
        <w:t>st</w:t>
      </w:r>
      <w:r w:rsidR="008C160C">
        <w:rPr>
          <w:rFonts w:ascii="Times New Roman" w:hAnsi="Times New Roman" w:cs="Times New Roman"/>
        </w:rPr>
        <w:t xml:space="preserve"> century</w:t>
      </w:r>
      <w:r w:rsidR="00784A4E">
        <w:rPr>
          <w:rFonts w:ascii="Times New Roman" w:hAnsi="Times New Roman" w:cs="Times New Roman"/>
        </w:rPr>
        <w:t>.</w:t>
      </w:r>
      <w:r w:rsidR="00327094">
        <w:rPr>
          <w:rFonts w:ascii="Times New Roman" w:hAnsi="Times New Roman" w:cs="Times New Roman"/>
        </w:rPr>
        <w:t xml:space="preserve"> Today it is not the case that race</w:t>
      </w:r>
      <w:r w:rsidR="00784A4E">
        <w:rPr>
          <w:rFonts w:ascii="Times New Roman" w:hAnsi="Times New Roman" w:cs="Times New Roman"/>
        </w:rPr>
        <w:t xml:space="preserve">, </w:t>
      </w:r>
      <w:r w:rsidR="00784A4E">
        <w:rPr>
          <w:rFonts w:ascii="Times New Roman" w:hAnsi="Times New Roman" w:cs="Times New Roman"/>
          <w:i/>
        </w:rPr>
        <w:t>per se</w:t>
      </w:r>
      <w:r w:rsidR="00784A4E">
        <w:rPr>
          <w:rFonts w:ascii="Times New Roman" w:hAnsi="Times New Roman" w:cs="Times New Roman"/>
        </w:rPr>
        <w:t>,</w:t>
      </w:r>
      <w:r w:rsidR="00327094">
        <w:rPr>
          <w:rFonts w:ascii="Times New Roman" w:hAnsi="Times New Roman" w:cs="Times New Roman"/>
        </w:rPr>
        <w:t xml:space="preserve"> is a source of pride, but rather that culture or civilization has become the source of pride, as seen</w:t>
      </w:r>
      <w:r w:rsidR="004C1B62">
        <w:rPr>
          <w:rFonts w:ascii="Times New Roman" w:hAnsi="Times New Roman" w:cs="Times New Roman"/>
        </w:rPr>
        <w:t xml:space="preserve"> in</w:t>
      </w:r>
      <w:r w:rsidR="00327094">
        <w:rPr>
          <w:rFonts w:ascii="Times New Roman" w:hAnsi="Times New Roman" w:cs="Times New Roman"/>
        </w:rPr>
        <w:t xml:space="preserve"> </w:t>
      </w:r>
      <w:r w:rsidR="007678F5">
        <w:rPr>
          <w:rFonts w:ascii="Times New Roman" w:hAnsi="Times New Roman" w:cs="Times New Roman"/>
        </w:rPr>
        <w:t xml:space="preserve">recent </w:t>
      </w:r>
      <w:r w:rsidR="00327094">
        <w:rPr>
          <w:rFonts w:ascii="Times New Roman" w:hAnsi="Times New Roman" w:cs="Times New Roman"/>
        </w:rPr>
        <w:t>discussion</w:t>
      </w:r>
      <w:r w:rsidR="007678F5">
        <w:rPr>
          <w:rFonts w:ascii="Times New Roman" w:hAnsi="Times New Roman" w:cs="Times New Roman"/>
        </w:rPr>
        <w:t>s</w:t>
      </w:r>
      <w:r w:rsidR="00327094">
        <w:rPr>
          <w:rFonts w:ascii="Times New Roman" w:hAnsi="Times New Roman" w:cs="Times New Roman"/>
        </w:rPr>
        <w:t xml:space="preserve"> around national identity in Britain and France</w:t>
      </w:r>
      <w:r w:rsidR="0013772E">
        <w:rPr>
          <w:rFonts w:ascii="Times New Roman" w:hAnsi="Times New Roman" w:cs="Times New Roman"/>
        </w:rPr>
        <w:t xml:space="preserve">. </w:t>
      </w:r>
      <w:proofErr w:type="spellStart"/>
      <w:r w:rsidR="005D2402">
        <w:rPr>
          <w:rFonts w:ascii="Times New Roman" w:hAnsi="Times New Roman" w:cs="Times New Roman"/>
        </w:rPr>
        <w:t>Füredi</w:t>
      </w:r>
      <w:proofErr w:type="spellEnd"/>
      <w:r w:rsidR="005D2402">
        <w:rPr>
          <w:rFonts w:ascii="Times New Roman" w:hAnsi="Times New Roman" w:cs="Times New Roman"/>
        </w:rPr>
        <w:t xml:space="preserve"> goes on to argue “a sense of defensiveness is palpable in early twentieth-century literature on race, revealing anxieties about the future</w:t>
      </w:r>
      <w:r w:rsidR="0013772E">
        <w:rPr>
          <w:rFonts w:ascii="Times New Roman" w:hAnsi="Times New Roman" w:cs="Times New Roman"/>
        </w:rPr>
        <w:t xml:space="preserve">. </w:t>
      </w:r>
      <w:r w:rsidR="005D2402">
        <w:rPr>
          <w:rFonts w:ascii="Times New Roman" w:hAnsi="Times New Roman" w:cs="Times New Roman"/>
        </w:rPr>
        <w:t xml:space="preserve">These apprehensions were expressed in a variety of forms – concern with racial fitness, with </w:t>
      </w:r>
      <w:r w:rsidR="005D2402">
        <w:rPr>
          <w:rFonts w:ascii="Times New Roman" w:hAnsi="Times New Roman" w:cs="Times New Roman"/>
        </w:rPr>
        <w:lastRenderedPageBreak/>
        <w:t>comparative fertility rates, the problem of decadence and morale decline</w:t>
      </w:r>
      <w:r w:rsidR="004C1B62">
        <w:rPr>
          <w:rFonts w:ascii="Times New Roman" w:hAnsi="Times New Roman" w:cs="Times New Roman"/>
        </w:rPr>
        <w:t>.</w:t>
      </w:r>
      <w:r w:rsidR="005D2402">
        <w:rPr>
          <w:rFonts w:ascii="Times New Roman" w:hAnsi="Times New Roman" w:cs="Times New Roman"/>
        </w:rPr>
        <w:t>”</w:t>
      </w:r>
      <w:r w:rsidR="004C1B62">
        <w:rPr>
          <w:rStyle w:val="FootnoteReference"/>
          <w:rFonts w:ascii="Times New Roman" w:hAnsi="Times New Roman" w:cs="Times New Roman"/>
        </w:rPr>
        <w:footnoteReference w:id="12"/>
      </w:r>
      <w:r w:rsidR="005D2402">
        <w:rPr>
          <w:rFonts w:ascii="Times New Roman" w:hAnsi="Times New Roman" w:cs="Times New Roman"/>
        </w:rPr>
        <w:t xml:space="preserve"> Many of these same concerns have been leveled at immigrants, particularly those from Muslim countries.</w:t>
      </w:r>
    </w:p>
    <w:p w:rsidR="005D2402" w:rsidRDefault="005D2402" w:rsidP="005B3894">
      <w:pPr>
        <w:spacing w:after="0" w:line="480" w:lineRule="auto"/>
        <w:ind w:firstLine="720"/>
        <w:rPr>
          <w:rFonts w:ascii="Times New Roman" w:hAnsi="Times New Roman" w:cs="Times New Roman"/>
        </w:rPr>
      </w:pPr>
      <w:r>
        <w:rPr>
          <w:rFonts w:ascii="Times New Roman" w:hAnsi="Times New Roman" w:cs="Times New Roman"/>
        </w:rPr>
        <w:t>In the next section, I begin by examining how race in Europe has been handled in the literature, and the issues that arise from the problematic of race, that can also be translated to the issue of Islam in Europe, although it has its own pathologies</w:t>
      </w:r>
      <w:r w:rsidR="00C341F8">
        <w:rPr>
          <w:rFonts w:ascii="Times New Roman" w:hAnsi="Times New Roman" w:cs="Times New Roman"/>
        </w:rPr>
        <w:t xml:space="preserve"> related to conflict in the Middle East and terrorism</w:t>
      </w:r>
      <w:r w:rsidR="0013772E">
        <w:rPr>
          <w:rFonts w:ascii="Times New Roman" w:hAnsi="Times New Roman" w:cs="Times New Roman"/>
        </w:rPr>
        <w:t xml:space="preserve">. </w:t>
      </w:r>
      <w:r>
        <w:rPr>
          <w:rFonts w:ascii="Times New Roman" w:hAnsi="Times New Roman" w:cs="Times New Roman"/>
        </w:rPr>
        <w:t>I then examine the issue of immigration and security, and conclude with a discussion of the convergence of these issues.</w:t>
      </w:r>
    </w:p>
    <w:p w:rsidR="008E748F" w:rsidRDefault="00666548" w:rsidP="008E748F">
      <w:pPr>
        <w:spacing w:after="0" w:line="480" w:lineRule="auto"/>
        <w:rPr>
          <w:rFonts w:ascii="Times New Roman" w:hAnsi="Times New Roman" w:cs="Times New Roman"/>
          <w:b/>
        </w:rPr>
      </w:pPr>
      <w:r>
        <w:rPr>
          <w:rFonts w:ascii="Times New Roman" w:hAnsi="Times New Roman" w:cs="Times New Roman"/>
          <w:b/>
        </w:rPr>
        <w:t xml:space="preserve">Race </w:t>
      </w:r>
      <w:r w:rsidR="007678F5">
        <w:rPr>
          <w:rFonts w:ascii="Times New Roman" w:hAnsi="Times New Roman" w:cs="Times New Roman"/>
          <w:b/>
        </w:rPr>
        <w:t>(</w:t>
      </w:r>
      <w:r w:rsidR="002718DB">
        <w:rPr>
          <w:rFonts w:ascii="Times New Roman" w:hAnsi="Times New Roman" w:cs="Times New Roman"/>
          <w:b/>
        </w:rPr>
        <w:t>and Religion</w:t>
      </w:r>
      <w:r w:rsidR="007678F5">
        <w:rPr>
          <w:rFonts w:ascii="Times New Roman" w:hAnsi="Times New Roman" w:cs="Times New Roman"/>
          <w:b/>
        </w:rPr>
        <w:t>)</w:t>
      </w:r>
      <w:r w:rsidR="002718DB">
        <w:rPr>
          <w:rFonts w:ascii="Times New Roman" w:hAnsi="Times New Roman" w:cs="Times New Roman"/>
          <w:b/>
        </w:rPr>
        <w:t xml:space="preserve"> </w:t>
      </w:r>
      <w:r>
        <w:rPr>
          <w:rFonts w:ascii="Times New Roman" w:hAnsi="Times New Roman" w:cs="Times New Roman"/>
          <w:b/>
        </w:rPr>
        <w:t>in Europe</w:t>
      </w:r>
    </w:p>
    <w:p w:rsidR="008E748F" w:rsidRDefault="008E748F" w:rsidP="00AD7AD4">
      <w:pPr>
        <w:spacing w:after="0" w:line="480" w:lineRule="auto"/>
        <w:rPr>
          <w:rFonts w:ascii="Times New Roman" w:hAnsi="Times New Roman" w:cs="Times New Roman"/>
        </w:rPr>
      </w:pPr>
      <w:r w:rsidRPr="008E748F">
        <w:rPr>
          <w:rFonts w:ascii="Times New Roman" w:hAnsi="Times New Roman" w:cs="Times New Roman"/>
        </w:rPr>
        <w:t>The study of race politics in Europe is inextricably bound with immigration</w:t>
      </w:r>
      <w:r w:rsidR="0013772E">
        <w:rPr>
          <w:rFonts w:ascii="Times New Roman" w:hAnsi="Times New Roman" w:cs="Times New Roman"/>
        </w:rPr>
        <w:t xml:space="preserve">. </w:t>
      </w:r>
      <w:r w:rsidRPr="008E748F">
        <w:rPr>
          <w:rFonts w:ascii="Times New Roman" w:hAnsi="Times New Roman" w:cs="Times New Roman"/>
        </w:rPr>
        <w:t>The terror attacks of 9/11 and the subsequent Madrid and London bombings have also led to an emphasis on immigration and religion, particularly the growth of Islam in Europe. The growth of ethnic minority groups in the last 50 years in Europe is directly related to immigration flows</w:t>
      </w:r>
      <w:r w:rsidR="0013772E">
        <w:rPr>
          <w:rFonts w:ascii="Times New Roman" w:hAnsi="Times New Roman" w:cs="Times New Roman"/>
        </w:rPr>
        <w:t xml:space="preserve">. </w:t>
      </w:r>
      <w:r w:rsidRPr="008E748F">
        <w:rPr>
          <w:rFonts w:ascii="Times New Roman" w:hAnsi="Times New Roman" w:cs="Times New Roman"/>
        </w:rPr>
        <w:t>These flows are dependent on colonial histories, and the nature of the work forces recruited in the post-war economic boom</w:t>
      </w:r>
      <w:r w:rsidR="0013772E">
        <w:rPr>
          <w:rFonts w:ascii="Times New Roman" w:hAnsi="Times New Roman" w:cs="Times New Roman"/>
        </w:rPr>
        <w:t xml:space="preserve">. </w:t>
      </w:r>
      <w:r w:rsidRPr="008E748F">
        <w:rPr>
          <w:rFonts w:ascii="Times New Roman" w:hAnsi="Times New Roman" w:cs="Times New Roman"/>
        </w:rPr>
        <w:t>These flows are also related to international relations and asylum policies</w:t>
      </w:r>
      <w:r w:rsidR="0013772E">
        <w:rPr>
          <w:rFonts w:ascii="Times New Roman" w:hAnsi="Times New Roman" w:cs="Times New Roman"/>
        </w:rPr>
        <w:t xml:space="preserve">. </w:t>
      </w:r>
      <w:r w:rsidRPr="008E748F">
        <w:rPr>
          <w:rFonts w:ascii="Times New Roman" w:hAnsi="Times New Roman" w:cs="Times New Roman"/>
        </w:rPr>
        <w:t>What is consistent across all of these countries, however, is the fact that they are or have become multi-ethnic societies and multiculturalism has become a catchword for attempting to integrate these groups into societies that may be resistant to their inclusion</w:t>
      </w:r>
      <w:r w:rsidR="00615E77">
        <w:rPr>
          <w:rFonts w:ascii="Times New Roman" w:hAnsi="Times New Roman" w:cs="Times New Roman"/>
        </w:rPr>
        <w:t>.</w:t>
      </w:r>
      <w:r w:rsidR="00615E77">
        <w:rPr>
          <w:rStyle w:val="FootnoteReference"/>
          <w:rFonts w:ascii="Times New Roman" w:hAnsi="Times New Roman" w:cs="Times New Roman"/>
        </w:rPr>
        <w:footnoteReference w:id="13"/>
      </w:r>
      <w:r w:rsidR="00615E77">
        <w:rPr>
          <w:rFonts w:ascii="Times New Roman" w:hAnsi="Times New Roman" w:cs="Times New Roman"/>
        </w:rPr>
        <w:t xml:space="preserve"> </w:t>
      </w:r>
      <w:r w:rsidRPr="008E748F">
        <w:rPr>
          <w:rFonts w:ascii="Times New Roman" w:hAnsi="Times New Roman" w:cs="Times New Roman"/>
        </w:rPr>
        <w:t>It is important to note that new arrivals are not the o</w:t>
      </w:r>
      <w:r w:rsidR="00D957B5">
        <w:rPr>
          <w:rFonts w:ascii="Times New Roman" w:hAnsi="Times New Roman" w:cs="Times New Roman"/>
        </w:rPr>
        <w:t xml:space="preserve">nly targets of discrimination. </w:t>
      </w:r>
      <w:r w:rsidRPr="008E748F">
        <w:rPr>
          <w:rFonts w:ascii="Times New Roman" w:hAnsi="Times New Roman" w:cs="Times New Roman"/>
        </w:rPr>
        <w:t xml:space="preserve">Many ethnic groups have lived in these </w:t>
      </w:r>
      <w:r w:rsidRPr="008E748F">
        <w:rPr>
          <w:rFonts w:ascii="Times New Roman" w:hAnsi="Times New Roman" w:cs="Times New Roman"/>
        </w:rPr>
        <w:lastRenderedPageBreak/>
        <w:t>countr</w:t>
      </w:r>
      <w:r w:rsidR="00615E77">
        <w:rPr>
          <w:rFonts w:ascii="Times New Roman" w:hAnsi="Times New Roman" w:cs="Times New Roman"/>
        </w:rPr>
        <w:t>ies for generations</w:t>
      </w:r>
      <w:r w:rsidR="008A3074">
        <w:rPr>
          <w:rFonts w:ascii="Times New Roman" w:hAnsi="Times New Roman" w:cs="Times New Roman"/>
        </w:rPr>
        <w:t xml:space="preserve"> and national minorities, such as the Roma, have fac</w:t>
      </w:r>
      <w:r w:rsidR="00447FD3">
        <w:rPr>
          <w:rFonts w:ascii="Times New Roman" w:hAnsi="Times New Roman" w:cs="Times New Roman"/>
        </w:rPr>
        <w:t>ed discrimination for centuries</w:t>
      </w:r>
      <w:r w:rsidR="0013772E">
        <w:rPr>
          <w:rFonts w:ascii="Times New Roman" w:hAnsi="Times New Roman" w:cs="Times New Roman"/>
        </w:rPr>
        <w:t xml:space="preserve">. </w:t>
      </w:r>
      <w:r w:rsidRPr="008E748F">
        <w:rPr>
          <w:rFonts w:ascii="Times New Roman" w:hAnsi="Times New Roman" w:cs="Times New Roman"/>
        </w:rPr>
        <w:t xml:space="preserve">  </w:t>
      </w:r>
    </w:p>
    <w:p w:rsidR="00106CD5" w:rsidRDefault="008E748F" w:rsidP="007B5FF5">
      <w:pPr>
        <w:spacing w:after="0" w:line="480" w:lineRule="auto"/>
        <w:ind w:firstLine="720"/>
        <w:rPr>
          <w:rFonts w:ascii="Times New Roman" w:hAnsi="Times New Roman" w:cs="Times New Roman"/>
        </w:rPr>
      </w:pPr>
      <w:r>
        <w:rPr>
          <w:rFonts w:ascii="Times New Roman" w:hAnsi="Times New Roman" w:cs="Times New Roman"/>
        </w:rPr>
        <w:t>The issue of race has been difficult in the European context, particularly because of the history of the Holocaust</w:t>
      </w:r>
      <w:r w:rsidR="0013772E">
        <w:rPr>
          <w:rFonts w:ascii="Times New Roman" w:hAnsi="Times New Roman" w:cs="Times New Roman"/>
        </w:rPr>
        <w:t xml:space="preserve">. </w:t>
      </w:r>
      <w:r>
        <w:rPr>
          <w:rFonts w:ascii="Times New Roman" w:hAnsi="Times New Roman" w:cs="Times New Roman"/>
        </w:rPr>
        <w:t>However, race and religion have come to the fore as countries have beg</w:t>
      </w:r>
      <w:r w:rsidR="0031053B">
        <w:rPr>
          <w:rFonts w:ascii="Times New Roman" w:hAnsi="Times New Roman" w:cs="Times New Roman"/>
        </w:rPr>
        <w:t>u</w:t>
      </w:r>
      <w:r>
        <w:rPr>
          <w:rFonts w:ascii="Times New Roman" w:hAnsi="Times New Roman" w:cs="Times New Roman"/>
        </w:rPr>
        <w:t>n to see immigrants as a threat to national identity</w:t>
      </w:r>
      <w:r w:rsidR="0013772E">
        <w:rPr>
          <w:rFonts w:ascii="Times New Roman" w:hAnsi="Times New Roman" w:cs="Times New Roman"/>
        </w:rPr>
        <w:t xml:space="preserve">. </w:t>
      </w:r>
      <w:r>
        <w:rPr>
          <w:rFonts w:ascii="Times New Roman" w:hAnsi="Times New Roman" w:cs="Times New Roman"/>
        </w:rPr>
        <w:t>This is similar to the U.S. response to immigrant integration in the early 1900s as noted above</w:t>
      </w:r>
      <w:r w:rsidR="0013772E">
        <w:rPr>
          <w:rFonts w:ascii="Times New Roman" w:hAnsi="Times New Roman" w:cs="Times New Roman"/>
        </w:rPr>
        <w:t xml:space="preserve">. </w:t>
      </w:r>
      <w:r w:rsidR="00106CD5">
        <w:rPr>
          <w:rFonts w:ascii="Times New Roman" w:hAnsi="Times New Roman" w:cs="Times New Roman"/>
        </w:rPr>
        <w:t>However, in the case of Europe, the situation is also complicated by the fact that immigrants were considered temporary until the 1980s and family reunification led to a shift from mainly single males being the focus of immigration to entire families.</w:t>
      </w:r>
    </w:p>
    <w:p w:rsidR="00E82514" w:rsidRPr="00E82514" w:rsidRDefault="00E82514" w:rsidP="007B5FF5">
      <w:pPr>
        <w:spacing w:after="0" w:line="480" w:lineRule="auto"/>
        <w:ind w:firstLine="720"/>
        <w:rPr>
          <w:rFonts w:ascii="Times New Roman" w:hAnsi="Times New Roman" w:cs="Times New Roman"/>
        </w:rPr>
      </w:pPr>
      <w:r w:rsidRPr="00E82514">
        <w:rPr>
          <w:rFonts w:ascii="Times New Roman" w:hAnsi="Times New Roman" w:cs="Times New Roman"/>
        </w:rPr>
        <w:t>The French case is illustrative of some of the issues arising from the experience of genocide in World War II</w:t>
      </w:r>
      <w:r w:rsidR="0013772E">
        <w:rPr>
          <w:rFonts w:ascii="Times New Roman" w:hAnsi="Times New Roman" w:cs="Times New Roman"/>
        </w:rPr>
        <w:t xml:space="preserve">. </w:t>
      </w:r>
      <w:r w:rsidRPr="00E82514">
        <w:rPr>
          <w:rFonts w:ascii="Times New Roman" w:hAnsi="Times New Roman" w:cs="Times New Roman"/>
        </w:rPr>
        <w:t xml:space="preserve">French social scientists Valerie </w:t>
      </w:r>
      <w:proofErr w:type="spellStart"/>
      <w:r w:rsidRPr="00E82514">
        <w:rPr>
          <w:rFonts w:ascii="Times New Roman" w:hAnsi="Times New Roman" w:cs="Times New Roman"/>
        </w:rPr>
        <w:t>Amiraux</w:t>
      </w:r>
      <w:proofErr w:type="spellEnd"/>
      <w:r w:rsidRPr="00E82514">
        <w:rPr>
          <w:rFonts w:ascii="Times New Roman" w:hAnsi="Times New Roman" w:cs="Times New Roman"/>
        </w:rPr>
        <w:t xml:space="preserve"> and Patrick Simon note that studies of racism in France “remained marginalized in the academic ‘field’ until the early 1990s” (</w:t>
      </w:r>
      <w:proofErr w:type="spellStart"/>
      <w:r w:rsidRPr="00E82514">
        <w:rPr>
          <w:rFonts w:ascii="Times New Roman" w:hAnsi="Times New Roman" w:cs="Times New Roman"/>
        </w:rPr>
        <w:t>Amiraux</w:t>
      </w:r>
      <w:proofErr w:type="spellEnd"/>
      <w:r w:rsidRPr="00E82514">
        <w:rPr>
          <w:rFonts w:ascii="Times New Roman" w:hAnsi="Times New Roman" w:cs="Times New Roman"/>
        </w:rPr>
        <w:t xml:space="preserve"> and Simon 2006, 191). </w:t>
      </w:r>
      <w:r w:rsidR="00447FD3">
        <w:rPr>
          <w:rFonts w:ascii="Times New Roman" w:hAnsi="Times New Roman" w:cs="Times New Roman"/>
        </w:rPr>
        <w:t>The collection of racial statistics has become a hot topic in France with researchers like Patrick Simon arguing for the need to face up to indirect discrimination</w:t>
      </w:r>
      <w:r w:rsidR="00147D2E">
        <w:rPr>
          <w:rFonts w:ascii="Times New Roman" w:hAnsi="Times New Roman" w:cs="Times New Roman"/>
        </w:rPr>
        <w:t xml:space="preserve"> by collecting data that would allow researchers to test for group discrimination</w:t>
      </w:r>
      <w:r w:rsidR="005204B1">
        <w:rPr>
          <w:rFonts w:ascii="Times New Roman" w:hAnsi="Times New Roman" w:cs="Times New Roman"/>
        </w:rPr>
        <w:t>.</w:t>
      </w:r>
      <w:r w:rsidR="005204B1">
        <w:rPr>
          <w:rStyle w:val="FootnoteReference"/>
          <w:rFonts w:ascii="Times New Roman" w:hAnsi="Times New Roman" w:cs="Times New Roman"/>
        </w:rPr>
        <w:footnoteReference w:id="14"/>
      </w:r>
      <w:r w:rsidR="005204B1">
        <w:rPr>
          <w:rFonts w:ascii="Times New Roman" w:hAnsi="Times New Roman" w:cs="Times New Roman"/>
        </w:rPr>
        <w:t xml:space="preserve"> </w:t>
      </w:r>
      <w:r w:rsidRPr="00E82514">
        <w:rPr>
          <w:rFonts w:ascii="Times New Roman" w:hAnsi="Times New Roman" w:cs="Times New Roman"/>
        </w:rPr>
        <w:t xml:space="preserve"> The British case is nearly the opposite of France, in that “there is now a massive catalogue of publications on [immigration and race relations]</w:t>
      </w:r>
      <w:r w:rsidR="00CE6754">
        <w:rPr>
          <w:rFonts w:ascii="Times New Roman" w:hAnsi="Times New Roman" w:cs="Times New Roman"/>
        </w:rPr>
        <w:t>.</w:t>
      </w:r>
      <w:r w:rsidRPr="00E82514">
        <w:rPr>
          <w:rFonts w:ascii="Times New Roman" w:hAnsi="Times New Roman" w:cs="Times New Roman"/>
        </w:rPr>
        <w:t>”</w:t>
      </w:r>
      <w:r w:rsidR="00CE6754">
        <w:rPr>
          <w:rStyle w:val="FootnoteReference"/>
          <w:rFonts w:ascii="Times New Roman" w:hAnsi="Times New Roman" w:cs="Times New Roman"/>
        </w:rPr>
        <w:footnoteReference w:id="15"/>
      </w:r>
      <w:r w:rsidR="00CE6754">
        <w:rPr>
          <w:rFonts w:ascii="Times New Roman" w:hAnsi="Times New Roman" w:cs="Times New Roman"/>
        </w:rPr>
        <w:t xml:space="preserve"> Britain was also an early adopter of “race relations” policies that focus on antidiscrimination policies for ethnic minorities. Those policies impacted the development of antidiscrimination policies at the EU level.</w:t>
      </w:r>
      <w:r w:rsidR="00CE6754">
        <w:rPr>
          <w:rStyle w:val="FootnoteReference"/>
          <w:rFonts w:ascii="Times New Roman" w:hAnsi="Times New Roman" w:cs="Times New Roman"/>
        </w:rPr>
        <w:footnoteReference w:id="16"/>
      </w:r>
      <w:r w:rsidRPr="00E82514">
        <w:rPr>
          <w:rFonts w:ascii="Times New Roman" w:hAnsi="Times New Roman" w:cs="Times New Roman"/>
        </w:rPr>
        <w:t xml:space="preserve"> </w:t>
      </w:r>
    </w:p>
    <w:p w:rsidR="00E82514" w:rsidRPr="00E82514" w:rsidRDefault="00E82514" w:rsidP="007B5FF5">
      <w:pPr>
        <w:spacing w:after="0" w:line="480" w:lineRule="auto"/>
        <w:ind w:firstLine="720"/>
        <w:rPr>
          <w:rFonts w:ascii="Times New Roman" w:hAnsi="Times New Roman" w:cs="Times New Roman"/>
        </w:rPr>
      </w:pPr>
      <w:r w:rsidRPr="00E82514">
        <w:rPr>
          <w:rFonts w:ascii="Times New Roman" w:hAnsi="Times New Roman" w:cs="Times New Roman"/>
        </w:rPr>
        <w:lastRenderedPageBreak/>
        <w:t>Germany’s history of the Holocaust and the country’s ethnicity-based citizenship has made the is</w:t>
      </w:r>
      <w:r w:rsidR="00077B8B">
        <w:rPr>
          <w:rFonts w:ascii="Times New Roman" w:hAnsi="Times New Roman" w:cs="Times New Roman"/>
        </w:rPr>
        <w:t>sue of race a difficult topic. It wasn’t until the late 1990s that Germany politicians (particularly from the conservative Christian Democrats) were willing to admit that Germany was a country of immigration. Citizenship policies were changed which allowed more imm</w:t>
      </w:r>
      <w:r w:rsidR="00057D5E">
        <w:rPr>
          <w:rFonts w:ascii="Times New Roman" w:hAnsi="Times New Roman" w:cs="Times New Roman"/>
        </w:rPr>
        <w:t>i</w:t>
      </w:r>
      <w:r w:rsidR="00077B8B">
        <w:rPr>
          <w:rFonts w:ascii="Times New Roman" w:hAnsi="Times New Roman" w:cs="Times New Roman"/>
        </w:rPr>
        <w:t xml:space="preserve">grants, particularly Turks, to naturalize and take on Germany </w:t>
      </w:r>
      <w:r w:rsidR="00057D5E">
        <w:rPr>
          <w:rFonts w:ascii="Times New Roman" w:hAnsi="Times New Roman" w:cs="Times New Roman"/>
        </w:rPr>
        <w:t xml:space="preserve">citizenship at birth. However, I have encountered many public officials </w:t>
      </w:r>
      <w:r w:rsidR="00332FCC">
        <w:rPr>
          <w:rFonts w:ascii="Times New Roman" w:hAnsi="Times New Roman" w:cs="Times New Roman"/>
        </w:rPr>
        <w:t xml:space="preserve">in Germany </w:t>
      </w:r>
      <w:r w:rsidR="00057D5E">
        <w:rPr>
          <w:rFonts w:ascii="Times New Roman" w:hAnsi="Times New Roman" w:cs="Times New Roman"/>
        </w:rPr>
        <w:t xml:space="preserve">who still consider issues around immigrant integration and discrimination “new” issues that they find difficult to manage. </w:t>
      </w:r>
    </w:p>
    <w:p w:rsidR="00E82514" w:rsidRPr="00E82514" w:rsidRDefault="00E82514" w:rsidP="007B5FF5">
      <w:pPr>
        <w:spacing w:after="0" w:line="480" w:lineRule="auto"/>
        <w:ind w:firstLine="720"/>
        <w:rPr>
          <w:rFonts w:ascii="Times New Roman" w:hAnsi="Times New Roman" w:cs="Times New Roman"/>
        </w:rPr>
      </w:pPr>
      <w:r w:rsidRPr="00E82514">
        <w:rPr>
          <w:rFonts w:ascii="Times New Roman" w:hAnsi="Times New Roman" w:cs="Times New Roman"/>
        </w:rPr>
        <w:t>Although racism is often based on color in Europe, it is also important to look at issues of cultural racism</w:t>
      </w:r>
      <w:r w:rsidR="00DA4E24">
        <w:rPr>
          <w:rFonts w:ascii="Times New Roman" w:hAnsi="Times New Roman" w:cs="Times New Roman"/>
        </w:rPr>
        <w:t>.</w:t>
      </w:r>
      <w:r w:rsidR="00DA4E24">
        <w:rPr>
          <w:rStyle w:val="FootnoteReference"/>
          <w:rFonts w:ascii="Times New Roman" w:hAnsi="Times New Roman" w:cs="Times New Roman"/>
        </w:rPr>
        <w:footnoteReference w:id="17"/>
      </w:r>
      <w:r w:rsidRPr="00E82514">
        <w:rPr>
          <w:rFonts w:ascii="Times New Roman" w:hAnsi="Times New Roman" w:cs="Times New Roman"/>
        </w:rPr>
        <w:t xml:space="preserve"> As Muslims have become more defined as a group, rather than as part of their respective nationalities and ethnicities, they have become the focus of restrictive immigration policies, punitive integration measures and citizenship tests designed to test for “anti-liberal” values</w:t>
      </w:r>
      <w:r w:rsidR="0013772E">
        <w:rPr>
          <w:rFonts w:ascii="Times New Roman" w:hAnsi="Times New Roman" w:cs="Times New Roman"/>
        </w:rPr>
        <w:t xml:space="preserve">. </w:t>
      </w:r>
      <w:r w:rsidRPr="00E82514">
        <w:rPr>
          <w:rFonts w:ascii="Times New Roman" w:hAnsi="Times New Roman" w:cs="Times New Roman"/>
        </w:rPr>
        <w:t>Although much attention goes to the issue of Muslims in Europe, many groups face issues of racism and political exclusion</w:t>
      </w:r>
      <w:r w:rsidR="0013772E">
        <w:rPr>
          <w:rFonts w:ascii="Times New Roman" w:hAnsi="Times New Roman" w:cs="Times New Roman"/>
        </w:rPr>
        <w:t xml:space="preserve">. </w:t>
      </w:r>
      <w:r w:rsidRPr="00E82514">
        <w:rPr>
          <w:rFonts w:ascii="Times New Roman" w:hAnsi="Times New Roman" w:cs="Times New Roman"/>
        </w:rPr>
        <w:t xml:space="preserve">Anti-Semitism continues to be an issue in Europe, despite the history of the Holocaust and efforts to recover from that period of genocide. The basis for discrimination is often perceived race, as well as religion and culture. </w:t>
      </w:r>
    </w:p>
    <w:p w:rsidR="00E82514" w:rsidRDefault="00E82514" w:rsidP="008B72FE">
      <w:pPr>
        <w:spacing w:after="0" w:line="480" w:lineRule="auto"/>
        <w:ind w:firstLine="720"/>
        <w:rPr>
          <w:rFonts w:ascii="Times New Roman" w:hAnsi="Times New Roman" w:cs="Times New Roman"/>
        </w:rPr>
      </w:pPr>
      <w:r w:rsidRPr="00E82514">
        <w:rPr>
          <w:rFonts w:ascii="Times New Roman" w:hAnsi="Times New Roman" w:cs="Times New Roman"/>
        </w:rPr>
        <w:t xml:space="preserve">As authors like </w:t>
      </w:r>
      <w:proofErr w:type="spellStart"/>
      <w:r w:rsidRPr="00E82514">
        <w:rPr>
          <w:rFonts w:ascii="Times New Roman" w:hAnsi="Times New Roman" w:cs="Times New Roman"/>
        </w:rPr>
        <w:t>Foner</w:t>
      </w:r>
      <w:proofErr w:type="spellEnd"/>
      <w:r w:rsidRPr="00E82514">
        <w:rPr>
          <w:rFonts w:ascii="Times New Roman" w:hAnsi="Times New Roman" w:cs="Times New Roman"/>
        </w:rPr>
        <w:t xml:space="preserve"> (2005) and Modood (2005) note, “</w:t>
      </w:r>
      <w:proofErr w:type="gramStart"/>
      <w:r w:rsidRPr="00E82514">
        <w:rPr>
          <w:rFonts w:ascii="Times New Roman" w:hAnsi="Times New Roman" w:cs="Times New Roman"/>
        </w:rPr>
        <w:t>immigrants</w:t>
      </w:r>
      <w:proofErr w:type="gramEnd"/>
      <w:r w:rsidRPr="00E82514">
        <w:rPr>
          <w:rFonts w:ascii="Times New Roman" w:hAnsi="Times New Roman" w:cs="Times New Roman"/>
        </w:rPr>
        <w:t xml:space="preserve"> are more likely to be stigmatized on the basis of culture than of color-coded race” (</w:t>
      </w:r>
      <w:proofErr w:type="spellStart"/>
      <w:r w:rsidRPr="00E82514">
        <w:rPr>
          <w:rFonts w:ascii="Times New Roman" w:hAnsi="Times New Roman" w:cs="Times New Roman"/>
        </w:rPr>
        <w:t>Foner</w:t>
      </w:r>
      <w:proofErr w:type="spellEnd"/>
      <w:r w:rsidRPr="00E82514">
        <w:rPr>
          <w:rFonts w:ascii="Times New Roman" w:hAnsi="Times New Roman" w:cs="Times New Roman"/>
        </w:rPr>
        <w:t xml:space="preserve"> 2005, 216)</w:t>
      </w:r>
      <w:r w:rsidR="0013772E">
        <w:rPr>
          <w:rFonts w:ascii="Times New Roman" w:hAnsi="Times New Roman" w:cs="Times New Roman"/>
        </w:rPr>
        <w:t xml:space="preserve">. </w:t>
      </w:r>
      <w:proofErr w:type="spellStart"/>
      <w:r w:rsidRPr="00E82514">
        <w:rPr>
          <w:rFonts w:ascii="Times New Roman" w:hAnsi="Times New Roman" w:cs="Times New Roman"/>
        </w:rPr>
        <w:t>Foner</w:t>
      </w:r>
      <w:proofErr w:type="spellEnd"/>
      <w:r w:rsidRPr="00E82514">
        <w:rPr>
          <w:rFonts w:ascii="Times New Roman" w:hAnsi="Times New Roman" w:cs="Times New Roman"/>
        </w:rPr>
        <w:t xml:space="preserve"> also notes “In Fredrickson’s conceptualization of racism, culture and even religion can become </w:t>
      </w:r>
      <w:proofErr w:type="spellStart"/>
      <w:r w:rsidRPr="00E82514">
        <w:rPr>
          <w:rFonts w:ascii="Times New Roman" w:hAnsi="Times New Roman" w:cs="Times New Roman"/>
        </w:rPr>
        <w:t>essentialized</w:t>
      </w:r>
      <w:proofErr w:type="spellEnd"/>
      <w:r w:rsidRPr="00E82514">
        <w:rPr>
          <w:rFonts w:ascii="Times New Roman" w:hAnsi="Times New Roman" w:cs="Times New Roman"/>
        </w:rPr>
        <w:t xml:space="preserve"> to the point that they can serve as a functional </w:t>
      </w:r>
      <w:r w:rsidRPr="00E82514">
        <w:rPr>
          <w:rFonts w:ascii="Times New Roman" w:hAnsi="Times New Roman" w:cs="Times New Roman"/>
        </w:rPr>
        <w:lastRenderedPageBreak/>
        <w:t>equivalent of biological racism – culture, put another way, can do the work of race, when peoples or ways of life are seen as unchangeable as pigmentation” (</w:t>
      </w:r>
      <w:proofErr w:type="spellStart"/>
      <w:r w:rsidRPr="00E82514">
        <w:rPr>
          <w:rFonts w:ascii="Times New Roman" w:hAnsi="Times New Roman" w:cs="Times New Roman"/>
        </w:rPr>
        <w:t>Foner</w:t>
      </w:r>
      <w:proofErr w:type="spellEnd"/>
      <w:r w:rsidRPr="00E82514">
        <w:rPr>
          <w:rFonts w:ascii="Times New Roman" w:hAnsi="Times New Roman" w:cs="Times New Roman"/>
        </w:rPr>
        <w:t xml:space="preserve"> 2005, 216)</w:t>
      </w:r>
      <w:r w:rsidR="0013772E">
        <w:rPr>
          <w:rFonts w:ascii="Times New Roman" w:hAnsi="Times New Roman" w:cs="Times New Roman"/>
        </w:rPr>
        <w:t xml:space="preserve">. </w:t>
      </w:r>
    </w:p>
    <w:p w:rsidR="00AB4A35" w:rsidRDefault="009F2E9C" w:rsidP="008C5B63">
      <w:pPr>
        <w:spacing w:after="0" w:line="480" w:lineRule="auto"/>
        <w:rPr>
          <w:rFonts w:ascii="Times New Roman" w:hAnsi="Times New Roman" w:cs="Times New Roman"/>
          <w:b/>
        </w:rPr>
      </w:pPr>
      <w:r>
        <w:rPr>
          <w:rFonts w:ascii="Times New Roman" w:hAnsi="Times New Roman" w:cs="Times New Roman"/>
          <w:b/>
        </w:rPr>
        <w:t xml:space="preserve">Race, </w:t>
      </w:r>
      <w:r w:rsidR="0059365B">
        <w:rPr>
          <w:rFonts w:ascii="Times New Roman" w:hAnsi="Times New Roman" w:cs="Times New Roman"/>
          <w:b/>
        </w:rPr>
        <w:t>Immigration</w:t>
      </w:r>
      <w:r w:rsidR="005B3894">
        <w:rPr>
          <w:rFonts w:ascii="Times New Roman" w:hAnsi="Times New Roman" w:cs="Times New Roman"/>
          <w:b/>
        </w:rPr>
        <w:t xml:space="preserve"> and Security</w:t>
      </w:r>
    </w:p>
    <w:p w:rsidR="00AB4A35" w:rsidRPr="00173585" w:rsidRDefault="00AB4A35" w:rsidP="008C5B63">
      <w:pPr>
        <w:spacing w:after="0" w:line="480" w:lineRule="auto"/>
        <w:ind w:firstLine="720"/>
        <w:rPr>
          <w:rFonts w:ascii="Times New Roman" w:hAnsi="Times New Roman" w:cs="Times New Roman"/>
          <w:b/>
          <w:smallCaps/>
        </w:rPr>
      </w:pPr>
      <w:r w:rsidRPr="00173585">
        <w:rPr>
          <w:rFonts w:ascii="Times New Roman" w:hAnsi="Times New Roman" w:cs="Times New Roman"/>
        </w:rPr>
        <w:t>Immigration is a very complex issue which impacts state sovereignty in a variety of ways</w:t>
      </w:r>
      <w:r w:rsidR="0013772E">
        <w:rPr>
          <w:rFonts w:ascii="Times New Roman" w:hAnsi="Times New Roman" w:cs="Times New Roman"/>
        </w:rPr>
        <w:t xml:space="preserve">. </w:t>
      </w:r>
      <w:r w:rsidRPr="00173585">
        <w:rPr>
          <w:rFonts w:ascii="Times New Roman" w:hAnsi="Times New Roman" w:cs="Times New Roman"/>
        </w:rPr>
        <w:t xml:space="preserve">  It touches on issues including ethnic conflict, labor movements, relationships between developed and developing countries, capital flows, and a variety of other factors that impact international relations. Despite this range of issues, security discussions often focus on capital flows, trade agreements, treaties and military action in the broader scheme of international relations. However, the flow of people, particularly people from a variety of ethnic and national backgrounds, has always played an important role in international relations, including security issues in particular, and therefore should be directly addressed. </w:t>
      </w:r>
    </w:p>
    <w:p w:rsidR="00AB4A35" w:rsidRPr="00173585" w:rsidRDefault="00AB4A35" w:rsidP="008C5B63">
      <w:pPr>
        <w:spacing w:after="0" w:line="480" w:lineRule="auto"/>
        <w:ind w:firstLine="720"/>
        <w:rPr>
          <w:rFonts w:ascii="Times New Roman" w:hAnsi="Times New Roman" w:cs="Times New Roman"/>
        </w:rPr>
      </w:pPr>
      <w:r w:rsidRPr="00173585">
        <w:rPr>
          <w:rFonts w:ascii="Times New Roman" w:hAnsi="Times New Roman" w:cs="Times New Roman"/>
        </w:rPr>
        <w:t xml:space="preserve">In academic literature, there has been a new (or perhaps </w:t>
      </w:r>
      <w:r w:rsidRPr="00173585">
        <w:rPr>
          <w:rFonts w:ascii="Times New Roman" w:hAnsi="Times New Roman" w:cs="Times New Roman"/>
          <w:i/>
        </w:rPr>
        <w:t>renewed</w:t>
      </w:r>
      <w:r w:rsidRPr="00173585">
        <w:rPr>
          <w:rFonts w:ascii="Times New Roman" w:hAnsi="Times New Roman" w:cs="Times New Roman"/>
        </w:rPr>
        <w:t>) focus on immigration as a security issue since the terror attacks of 9/11, the London subway bombings, and the Madrid train bombings</w:t>
      </w:r>
      <w:r w:rsidR="0013772E">
        <w:rPr>
          <w:rFonts w:ascii="Times New Roman" w:hAnsi="Times New Roman" w:cs="Times New Roman"/>
        </w:rPr>
        <w:t xml:space="preserve">. </w:t>
      </w:r>
      <w:r w:rsidRPr="00173585">
        <w:rPr>
          <w:rFonts w:ascii="Times New Roman" w:hAnsi="Times New Roman" w:cs="Times New Roman"/>
        </w:rPr>
        <w:t xml:space="preserve">This includes two volumes, </w:t>
      </w:r>
      <w:r w:rsidRPr="00173585">
        <w:rPr>
          <w:rFonts w:ascii="Times New Roman" w:hAnsi="Times New Roman" w:cs="Times New Roman"/>
          <w:i/>
        </w:rPr>
        <w:t>Immigration Policy and Security</w:t>
      </w:r>
      <w:r w:rsidR="0013772E">
        <w:rPr>
          <w:rFonts w:ascii="Times New Roman" w:hAnsi="Times New Roman" w:cs="Times New Roman"/>
        </w:rPr>
        <w:t>, edited by Givens, Freeman and Leal</w:t>
      </w:r>
      <w:r w:rsidRPr="00173585">
        <w:rPr>
          <w:rFonts w:ascii="Times New Roman" w:hAnsi="Times New Roman" w:cs="Times New Roman"/>
        </w:rPr>
        <w:t xml:space="preserve">, and </w:t>
      </w:r>
      <w:r w:rsidRPr="00173585">
        <w:rPr>
          <w:rFonts w:ascii="Times New Roman" w:hAnsi="Times New Roman" w:cs="Times New Roman"/>
          <w:i/>
        </w:rPr>
        <w:t xml:space="preserve">Immigration, Integration and Security </w:t>
      </w:r>
      <w:r w:rsidRPr="00173585">
        <w:rPr>
          <w:rFonts w:ascii="Times New Roman" w:hAnsi="Times New Roman" w:cs="Times New Roman"/>
        </w:rPr>
        <w:t xml:space="preserve">by </w:t>
      </w:r>
      <w:proofErr w:type="spellStart"/>
      <w:r w:rsidRPr="00173585">
        <w:rPr>
          <w:rFonts w:ascii="Times New Roman" w:hAnsi="Times New Roman" w:cs="Times New Roman"/>
        </w:rPr>
        <w:t>Ariane</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Chebel</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D’Appolonia</w:t>
      </w:r>
      <w:proofErr w:type="spellEnd"/>
      <w:r w:rsidRPr="00173585">
        <w:rPr>
          <w:rFonts w:ascii="Times New Roman" w:hAnsi="Times New Roman" w:cs="Times New Roman"/>
        </w:rPr>
        <w:t xml:space="preserve"> and Simon Reich</w:t>
      </w:r>
      <w:r w:rsidR="0013772E">
        <w:rPr>
          <w:rFonts w:ascii="Times New Roman" w:hAnsi="Times New Roman" w:cs="Times New Roman"/>
        </w:rPr>
        <w:t xml:space="preserve">. </w:t>
      </w:r>
      <w:r w:rsidRPr="00173585">
        <w:rPr>
          <w:rFonts w:ascii="Times New Roman" w:hAnsi="Times New Roman" w:cs="Times New Roman"/>
        </w:rPr>
        <w:t xml:space="preserve">Authors in these books find that 9/11 did not actually trigger the securitization of immigration; rather, many of the measures put in place were planned prior to the terror attacks. </w:t>
      </w:r>
    </w:p>
    <w:p w:rsidR="00AB4A35" w:rsidRPr="00173585" w:rsidRDefault="00AB4A35" w:rsidP="008C5B63">
      <w:pPr>
        <w:spacing w:after="0" w:line="480" w:lineRule="auto"/>
        <w:ind w:firstLine="720"/>
        <w:rPr>
          <w:rFonts w:ascii="Times New Roman" w:hAnsi="Times New Roman" w:cs="Times New Roman"/>
        </w:rPr>
      </w:pPr>
      <w:r w:rsidRPr="00173585">
        <w:rPr>
          <w:rFonts w:ascii="Times New Roman" w:hAnsi="Times New Roman" w:cs="Times New Roman"/>
        </w:rPr>
        <w:t xml:space="preserve">The impact of 9/11 on immigrants, however, is clearly a result of the securitization of immigration. Givens, Freeman and Leal note: </w:t>
      </w:r>
    </w:p>
    <w:p w:rsidR="001572C3" w:rsidRDefault="00AB4A35" w:rsidP="008C5B63">
      <w:pPr>
        <w:spacing w:after="0"/>
        <w:ind w:left="720"/>
        <w:rPr>
          <w:rFonts w:ascii="Times New Roman" w:hAnsi="Times New Roman" w:cs="Times New Roman"/>
        </w:rPr>
      </w:pPr>
      <w:r w:rsidRPr="00F213DD">
        <w:rPr>
          <w:rFonts w:ascii="Times New Roman" w:hAnsi="Times New Roman" w:cs="Times New Roman"/>
        </w:rPr>
        <w:t>The American response to terrorism imposed more costly measures on migrants than have been seen in the other settler societies or in most parts of Europe</w:t>
      </w:r>
      <w:r w:rsidR="0013772E">
        <w:rPr>
          <w:rFonts w:ascii="Times New Roman" w:hAnsi="Times New Roman" w:cs="Times New Roman"/>
        </w:rPr>
        <w:t xml:space="preserve">. </w:t>
      </w:r>
      <w:r w:rsidRPr="00F213DD">
        <w:rPr>
          <w:rFonts w:ascii="Times New Roman" w:hAnsi="Times New Roman" w:cs="Times New Roman"/>
        </w:rPr>
        <w:t xml:space="preserve">The attack on the Twin Towers clearly derailed what would have almost certainly </w:t>
      </w:r>
      <w:r w:rsidRPr="00F213DD">
        <w:rPr>
          <w:rFonts w:ascii="Times New Roman" w:hAnsi="Times New Roman" w:cs="Times New Roman"/>
        </w:rPr>
        <w:lastRenderedPageBreak/>
        <w:t>been a major expansion and liberalization of American immigration law that the Bush administration had promised President Vicente Fox of Mexico</w:t>
      </w:r>
      <w:r w:rsidR="006B5F2D">
        <w:rPr>
          <w:rFonts w:ascii="Times New Roman" w:hAnsi="Times New Roman" w:cs="Times New Roman"/>
        </w:rPr>
        <w:t>.</w:t>
      </w:r>
      <w:r w:rsidR="006B5F2D">
        <w:rPr>
          <w:rStyle w:val="FootnoteReference"/>
          <w:rFonts w:ascii="Times New Roman" w:hAnsi="Times New Roman" w:cs="Times New Roman"/>
        </w:rPr>
        <w:footnoteReference w:id="18"/>
      </w:r>
    </w:p>
    <w:p w:rsidR="006B5F2D" w:rsidRPr="00173585" w:rsidRDefault="006B5F2D" w:rsidP="008C5B63">
      <w:pPr>
        <w:spacing w:after="0"/>
        <w:ind w:left="720"/>
        <w:rPr>
          <w:rFonts w:ascii="Times New Roman" w:hAnsi="Times New Roman" w:cs="Times New Roman"/>
          <w:i/>
        </w:rPr>
      </w:pPr>
    </w:p>
    <w:p w:rsidR="00AB4A35" w:rsidRPr="00173585" w:rsidRDefault="00AB4A35" w:rsidP="008C5B63">
      <w:pPr>
        <w:spacing w:after="0" w:line="480" w:lineRule="auto"/>
        <w:rPr>
          <w:rFonts w:ascii="Times New Roman" w:hAnsi="Times New Roman" w:cs="Times New Roman"/>
        </w:rPr>
      </w:pPr>
      <w:r w:rsidRPr="00173585">
        <w:rPr>
          <w:rFonts w:ascii="Times New Roman" w:hAnsi="Times New Roman" w:cs="Times New Roman"/>
        </w:rPr>
        <w:t>It was expected that the new Bush policy would have included guest worker programs, at a minimum, and many legislators called for legalization programs</w:t>
      </w:r>
      <w:r w:rsidR="0013772E">
        <w:rPr>
          <w:rFonts w:ascii="Times New Roman" w:hAnsi="Times New Roman" w:cs="Times New Roman"/>
        </w:rPr>
        <w:t xml:space="preserve">. </w:t>
      </w:r>
      <w:r w:rsidRPr="00173585">
        <w:rPr>
          <w:rFonts w:ascii="Times New Roman" w:hAnsi="Times New Roman" w:cs="Times New Roman"/>
        </w:rPr>
        <w:t>However, these issues were not completely removed from the agenda post-9/11</w:t>
      </w:r>
      <w:r w:rsidR="0013772E">
        <w:rPr>
          <w:rFonts w:ascii="Times New Roman" w:hAnsi="Times New Roman" w:cs="Times New Roman"/>
        </w:rPr>
        <w:t xml:space="preserve">. </w:t>
      </w:r>
      <w:r w:rsidRPr="00173585">
        <w:rPr>
          <w:rFonts w:ascii="Times New Roman" w:hAnsi="Times New Roman" w:cs="Times New Roman"/>
        </w:rPr>
        <w:t>Despite the fact that security was the main focus of U.S. immigration policy after 9/11, attempts were made at passing comprehensive immigration reform</w:t>
      </w:r>
      <w:r w:rsidR="0013772E">
        <w:rPr>
          <w:rFonts w:ascii="Times New Roman" w:hAnsi="Times New Roman" w:cs="Times New Roman"/>
        </w:rPr>
        <w:t xml:space="preserve">. </w:t>
      </w:r>
      <w:r w:rsidRPr="00173585">
        <w:rPr>
          <w:rFonts w:ascii="Times New Roman" w:hAnsi="Times New Roman" w:cs="Times New Roman"/>
        </w:rPr>
        <w:t>However, the legislation that attempted to deal with the flows of undocumented immigrants stalled in Congress, while measures for controlling the border passed.</w:t>
      </w:r>
    </w:p>
    <w:p w:rsidR="00AB4A35" w:rsidRPr="00173585" w:rsidRDefault="00AB4A35" w:rsidP="008C5B63">
      <w:pPr>
        <w:spacing w:after="0" w:line="480" w:lineRule="auto"/>
        <w:ind w:firstLine="720"/>
        <w:rPr>
          <w:rFonts w:ascii="Times New Roman" w:hAnsi="Times New Roman" w:cs="Times New Roman"/>
        </w:rPr>
      </w:pPr>
      <w:r w:rsidRPr="00173585">
        <w:rPr>
          <w:rFonts w:ascii="Times New Roman" w:hAnsi="Times New Roman" w:cs="Times New Roman"/>
        </w:rPr>
        <w:t xml:space="preserve">In </w:t>
      </w:r>
      <w:r w:rsidRPr="00173585">
        <w:rPr>
          <w:rFonts w:ascii="Times New Roman" w:hAnsi="Times New Roman" w:cs="Times New Roman"/>
          <w:i/>
        </w:rPr>
        <w:t>Immigration, Integration and Security</w:t>
      </w:r>
      <w:r w:rsidRPr="00173585">
        <w:rPr>
          <w:rFonts w:ascii="Times New Roman" w:hAnsi="Times New Roman" w:cs="Times New Roman"/>
        </w:rPr>
        <w:t xml:space="preserve">, </w:t>
      </w:r>
      <w:proofErr w:type="spellStart"/>
      <w:r w:rsidRPr="00173585">
        <w:rPr>
          <w:rFonts w:ascii="Times New Roman" w:hAnsi="Times New Roman" w:cs="Times New Roman"/>
        </w:rPr>
        <w:t>Chebel</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D’Appollonia</w:t>
      </w:r>
      <w:proofErr w:type="spellEnd"/>
      <w:r w:rsidRPr="00173585">
        <w:rPr>
          <w:rFonts w:ascii="Times New Roman" w:hAnsi="Times New Roman" w:cs="Times New Roman"/>
        </w:rPr>
        <w:t xml:space="preserve"> and Reich point out: </w:t>
      </w:r>
    </w:p>
    <w:p w:rsidR="00AB4A35" w:rsidRDefault="00AB4A35" w:rsidP="008C5B63">
      <w:pPr>
        <w:spacing w:after="0"/>
        <w:ind w:left="720"/>
        <w:rPr>
          <w:rFonts w:ascii="Times New Roman" w:hAnsi="Times New Roman" w:cs="Times New Roman"/>
        </w:rPr>
      </w:pPr>
      <w:r w:rsidRPr="005B3894">
        <w:rPr>
          <w:rFonts w:ascii="Times New Roman" w:hAnsi="Times New Roman" w:cs="Times New Roman"/>
        </w:rPr>
        <w:t>The purported transatlantic divide shrinks if we examine the commonalities on this issue</w:t>
      </w:r>
      <w:r w:rsidR="0013772E">
        <w:rPr>
          <w:rFonts w:ascii="Times New Roman" w:hAnsi="Times New Roman" w:cs="Times New Roman"/>
        </w:rPr>
        <w:t xml:space="preserve">. </w:t>
      </w:r>
      <w:r w:rsidRPr="005B3894">
        <w:rPr>
          <w:rFonts w:ascii="Times New Roman" w:hAnsi="Times New Roman" w:cs="Times New Roman"/>
        </w:rPr>
        <w:t>Politicians on both sides of the Atlantic seize upon the images of rioting youth, human and drug traffickers, and terrorists</w:t>
      </w:r>
      <w:r w:rsidR="0013772E">
        <w:rPr>
          <w:rFonts w:ascii="Times New Roman" w:hAnsi="Times New Roman" w:cs="Times New Roman"/>
        </w:rPr>
        <w:t xml:space="preserve">. </w:t>
      </w:r>
      <w:r w:rsidRPr="005B3894">
        <w:rPr>
          <w:rFonts w:ascii="Times New Roman" w:hAnsi="Times New Roman" w:cs="Times New Roman"/>
        </w:rPr>
        <w:t>They do this to generate domestic support for the securitization of immigration policies, intent as they are on patching holes in the fabric of their civil societies</w:t>
      </w:r>
      <w:r w:rsidR="0013772E">
        <w:rPr>
          <w:rFonts w:ascii="Times New Roman" w:hAnsi="Times New Roman" w:cs="Times New Roman"/>
        </w:rPr>
        <w:t xml:space="preserve">. </w:t>
      </w:r>
      <w:r w:rsidRPr="005B3894">
        <w:rPr>
          <w:rFonts w:ascii="Times New Roman" w:hAnsi="Times New Roman" w:cs="Times New Roman"/>
        </w:rPr>
        <w:t>Their policy prescriptions are somewhat varied but nevertheless predictable:  the consistent coercive themes invoked are to secure the borders and to expel or incarcerate illegal, criminal, or suspect migrants</w:t>
      </w:r>
      <w:r w:rsidR="0013772E">
        <w:rPr>
          <w:rFonts w:ascii="Times New Roman" w:hAnsi="Times New Roman" w:cs="Times New Roman"/>
        </w:rPr>
        <w:t xml:space="preserve">. </w:t>
      </w:r>
      <w:r w:rsidRPr="005B3894">
        <w:rPr>
          <w:rFonts w:ascii="Times New Roman" w:hAnsi="Times New Roman" w:cs="Times New Roman"/>
        </w:rPr>
        <w:t>This coercive response is coupled with the demand that those in residence throw off their headscarves, swear allegiance to the governing authority and accept the values of the postmodern societies in which they now live.</w:t>
      </w:r>
      <w:r w:rsidR="00E81432">
        <w:rPr>
          <w:rStyle w:val="FootnoteReference"/>
          <w:rFonts w:ascii="Times New Roman" w:hAnsi="Times New Roman" w:cs="Times New Roman"/>
        </w:rPr>
        <w:footnoteReference w:id="19"/>
      </w:r>
    </w:p>
    <w:p w:rsidR="005B3894" w:rsidRPr="005B3894" w:rsidRDefault="005B3894" w:rsidP="008C5B63">
      <w:pPr>
        <w:spacing w:after="0"/>
        <w:ind w:left="720"/>
        <w:rPr>
          <w:rFonts w:ascii="Times New Roman" w:hAnsi="Times New Roman" w:cs="Times New Roman"/>
        </w:rPr>
      </w:pPr>
    </w:p>
    <w:p w:rsidR="00AB4A35" w:rsidRPr="00173585" w:rsidRDefault="00AB4A35" w:rsidP="008C5B63">
      <w:pPr>
        <w:spacing w:after="0" w:line="480" w:lineRule="auto"/>
        <w:rPr>
          <w:rFonts w:ascii="Times New Roman" w:hAnsi="Times New Roman" w:cs="Times New Roman"/>
        </w:rPr>
      </w:pPr>
      <w:r w:rsidRPr="00173585">
        <w:rPr>
          <w:rFonts w:ascii="Times New Roman" w:hAnsi="Times New Roman" w:cs="Times New Roman"/>
        </w:rPr>
        <w:t>This coercive approached, as the authors describe, has focused to a great extent on integration policy in Europe</w:t>
      </w:r>
      <w:r w:rsidR="0013772E">
        <w:rPr>
          <w:rFonts w:ascii="Times New Roman" w:hAnsi="Times New Roman" w:cs="Times New Roman"/>
        </w:rPr>
        <w:t xml:space="preserve">. </w:t>
      </w:r>
      <w:r w:rsidRPr="00173585">
        <w:rPr>
          <w:rFonts w:ascii="Times New Roman" w:hAnsi="Times New Roman" w:cs="Times New Roman"/>
        </w:rPr>
        <w:t>Borders were certainly a concern in Europe, and many measures focused on controlling entry by requiring immigrants to meet certain requirements in order to maintain legal status</w:t>
      </w:r>
      <w:r w:rsidR="0013772E">
        <w:rPr>
          <w:rFonts w:ascii="Times New Roman" w:hAnsi="Times New Roman" w:cs="Times New Roman"/>
        </w:rPr>
        <w:t xml:space="preserve">. </w:t>
      </w:r>
      <w:r w:rsidRPr="00173585">
        <w:rPr>
          <w:rFonts w:ascii="Times New Roman" w:hAnsi="Times New Roman" w:cs="Times New Roman"/>
        </w:rPr>
        <w:t xml:space="preserve">As Sergio </w:t>
      </w:r>
      <w:proofErr w:type="spellStart"/>
      <w:r w:rsidRPr="00173585">
        <w:rPr>
          <w:rFonts w:ascii="Times New Roman" w:hAnsi="Times New Roman" w:cs="Times New Roman"/>
        </w:rPr>
        <w:t>Carerra</w:t>
      </w:r>
      <w:proofErr w:type="spellEnd"/>
      <w:r w:rsidRPr="00173585">
        <w:rPr>
          <w:rFonts w:ascii="Times New Roman" w:hAnsi="Times New Roman" w:cs="Times New Roman"/>
        </w:rPr>
        <w:t xml:space="preserve"> notes:</w:t>
      </w:r>
    </w:p>
    <w:p w:rsidR="00AB4A35" w:rsidRDefault="00AB4A35" w:rsidP="00E82514">
      <w:pPr>
        <w:spacing w:after="0"/>
        <w:ind w:left="720" w:right="540"/>
        <w:rPr>
          <w:rFonts w:ascii="Times New Roman" w:hAnsi="Times New Roman" w:cs="Times New Roman"/>
        </w:rPr>
      </w:pPr>
      <w:r w:rsidRPr="005B3894">
        <w:rPr>
          <w:rFonts w:ascii="Times New Roman" w:hAnsi="Times New Roman" w:cs="Times New Roman"/>
        </w:rPr>
        <w:t xml:space="preserve">Integration is increasingly being transformed into a one-way process in which the responsibilities or duties are placed exclusively on the </w:t>
      </w:r>
      <w:r w:rsidRPr="005B3894">
        <w:rPr>
          <w:rFonts w:ascii="Times New Roman" w:hAnsi="Times New Roman" w:cs="Times New Roman"/>
        </w:rPr>
        <w:lastRenderedPageBreak/>
        <w:t>immigrant’s side</w:t>
      </w:r>
      <w:r w:rsidR="0013772E">
        <w:rPr>
          <w:rFonts w:ascii="Times New Roman" w:hAnsi="Times New Roman" w:cs="Times New Roman"/>
        </w:rPr>
        <w:t xml:space="preserve">. </w:t>
      </w:r>
      <w:r w:rsidRPr="005B3894">
        <w:rPr>
          <w:rFonts w:ascii="Times New Roman" w:hAnsi="Times New Roman" w:cs="Times New Roman"/>
        </w:rPr>
        <w:t>The non-nationals are forced ‘to integrate’ in order to have access to a secure juridical status and to be treated as members of the club…Integration thus becomes the non-territorial (functional or organizational) border defining the ‘inside” and the ‘outside’, who is in and how is out, who has rights and who has only obligations.</w:t>
      </w:r>
      <w:r w:rsidR="006172F7">
        <w:rPr>
          <w:rStyle w:val="FootnoteReference"/>
          <w:rFonts w:ascii="Times New Roman" w:hAnsi="Times New Roman" w:cs="Times New Roman"/>
        </w:rPr>
        <w:footnoteReference w:id="20"/>
      </w:r>
      <w:r w:rsidRPr="005B3894">
        <w:rPr>
          <w:rFonts w:ascii="Times New Roman" w:hAnsi="Times New Roman" w:cs="Times New Roman"/>
        </w:rPr>
        <w:t xml:space="preserve"> </w:t>
      </w:r>
    </w:p>
    <w:p w:rsidR="005B3894" w:rsidRPr="005B3894" w:rsidRDefault="005B3894" w:rsidP="008C5B63">
      <w:pPr>
        <w:spacing w:after="0"/>
        <w:ind w:left="1440" w:right="540"/>
        <w:rPr>
          <w:rFonts w:ascii="Times New Roman" w:hAnsi="Times New Roman" w:cs="Times New Roman"/>
        </w:rPr>
      </w:pPr>
    </w:p>
    <w:p w:rsidR="00AB4A35" w:rsidRPr="00173585" w:rsidRDefault="00AB4A35" w:rsidP="008C5B63">
      <w:pPr>
        <w:spacing w:after="0" w:line="480" w:lineRule="auto"/>
        <w:rPr>
          <w:rFonts w:ascii="Times New Roman" w:hAnsi="Times New Roman" w:cs="Times New Roman"/>
        </w:rPr>
      </w:pPr>
      <w:r w:rsidRPr="00173585">
        <w:rPr>
          <w:rFonts w:ascii="Times New Roman" w:hAnsi="Times New Roman" w:cs="Times New Roman"/>
        </w:rPr>
        <w:t>The policies which Carrera highlights point to the creation of non-territorial borders in Europe, while the U.S. has placed more emphasis on physical borders</w:t>
      </w:r>
      <w:r w:rsidR="0013772E">
        <w:rPr>
          <w:rFonts w:ascii="Times New Roman" w:hAnsi="Times New Roman" w:cs="Times New Roman"/>
        </w:rPr>
        <w:t xml:space="preserve">. </w:t>
      </w:r>
      <w:r w:rsidRPr="00173585">
        <w:rPr>
          <w:rFonts w:ascii="Times New Roman" w:hAnsi="Times New Roman" w:cs="Times New Roman"/>
        </w:rPr>
        <w:t>Of course, this can be partially attributed to the fact that the U.S. has a roughly 2,000-mile long border with Mexico, a developing nation; but it is important to note the lack of emphasis in the U.S. on integration policy as compared to Europe.</w:t>
      </w:r>
    </w:p>
    <w:p w:rsidR="00AB4A35" w:rsidRPr="00173585" w:rsidRDefault="00AB4A35" w:rsidP="008C5B63">
      <w:pPr>
        <w:spacing w:after="0" w:line="480" w:lineRule="auto"/>
        <w:ind w:firstLine="720"/>
        <w:rPr>
          <w:rFonts w:ascii="Times New Roman" w:hAnsi="Times New Roman" w:cs="Times New Roman"/>
        </w:rPr>
      </w:pPr>
      <w:r w:rsidRPr="00173585">
        <w:rPr>
          <w:rFonts w:ascii="Times New Roman" w:hAnsi="Times New Roman" w:cs="Times New Roman"/>
        </w:rPr>
        <w:t xml:space="preserve">In another perspective on post-9/11 immigration policy, Christopher Rudolph’s 2006 book </w:t>
      </w:r>
      <w:r w:rsidRPr="00173585">
        <w:rPr>
          <w:rFonts w:ascii="Times New Roman" w:hAnsi="Times New Roman" w:cs="Times New Roman"/>
          <w:i/>
        </w:rPr>
        <w:t>National Security and Immigration</w:t>
      </w:r>
      <w:r w:rsidRPr="00173585">
        <w:rPr>
          <w:rFonts w:ascii="Times New Roman" w:hAnsi="Times New Roman" w:cs="Times New Roman"/>
        </w:rPr>
        <w:t xml:space="preserve"> emphasizes the role of security in the development of immigration policy</w:t>
      </w:r>
      <w:r w:rsidR="0013772E">
        <w:rPr>
          <w:rFonts w:ascii="Times New Roman" w:hAnsi="Times New Roman" w:cs="Times New Roman"/>
        </w:rPr>
        <w:t xml:space="preserve">. </w:t>
      </w:r>
      <w:r w:rsidRPr="00173585">
        <w:rPr>
          <w:rFonts w:ascii="Times New Roman" w:hAnsi="Times New Roman" w:cs="Times New Roman"/>
        </w:rPr>
        <w:t>He discusses how the securitization of immigration has been always been an issue for states, particularly since the increase of immigration after World War II</w:t>
      </w:r>
      <w:r w:rsidR="0013772E">
        <w:rPr>
          <w:rFonts w:ascii="Times New Roman" w:hAnsi="Times New Roman" w:cs="Times New Roman"/>
        </w:rPr>
        <w:t xml:space="preserve">. </w:t>
      </w:r>
      <w:r w:rsidRPr="00173585">
        <w:rPr>
          <w:rFonts w:ascii="Times New Roman" w:hAnsi="Times New Roman" w:cs="Times New Roman"/>
        </w:rPr>
        <w:t>He argues that “Policy is then modeled as primarily a function of threat perception and whether threats are most acutely felt originating externally (geopolitics) or internally (domestic politics).”</w:t>
      </w:r>
      <w:r w:rsidR="008C4D79">
        <w:rPr>
          <w:rStyle w:val="FootnoteReference"/>
          <w:rFonts w:ascii="Times New Roman" w:hAnsi="Times New Roman" w:cs="Times New Roman"/>
        </w:rPr>
        <w:footnoteReference w:id="21"/>
      </w:r>
      <w:r w:rsidRPr="00173585">
        <w:rPr>
          <w:rFonts w:ascii="Times New Roman" w:hAnsi="Times New Roman" w:cs="Times New Roman"/>
        </w:rPr>
        <w:t xml:space="preserve"> This approach can help to explain differences in emphasis in the United States and Europe. Although Rudolph argues that countries look both internally and externally, one can argue that the general approach in European countries is more internal, while the U.S approach is more external.</w:t>
      </w:r>
    </w:p>
    <w:p w:rsidR="00AB4A35" w:rsidRDefault="00AB4A35" w:rsidP="00D37452">
      <w:pPr>
        <w:spacing w:after="0" w:line="480" w:lineRule="auto"/>
        <w:ind w:firstLine="720"/>
        <w:rPr>
          <w:rFonts w:ascii="Times New Roman" w:hAnsi="Times New Roman" w:cs="Times New Roman"/>
        </w:rPr>
      </w:pPr>
      <w:r w:rsidRPr="00173585">
        <w:rPr>
          <w:rFonts w:ascii="Times New Roman" w:hAnsi="Times New Roman" w:cs="Times New Roman"/>
        </w:rPr>
        <w:t>Another factor which plays into decision making on immigration and integration policy is the fact that both the U.S. and Europe need access to high- and low-skilled workers</w:t>
      </w:r>
      <w:r w:rsidR="0013772E">
        <w:rPr>
          <w:rFonts w:ascii="Times New Roman" w:hAnsi="Times New Roman" w:cs="Times New Roman"/>
        </w:rPr>
        <w:t xml:space="preserve">. </w:t>
      </w:r>
      <w:r w:rsidRPr="00173585">
        <w:rPr>
          <w:rFonts w:ascii="Times New Roman" w:hAnsi="Times New Roman" w:cs="Times New Roman"/>
        </w:rPr>
        <w:t xml:space="preserve">As noted above, economic security is an important component of national </w:t>
      </w:r>
      <w:r w:rsidRPr="00173585">
        <w:rPr>
          <w:rFonts w:ascii="Times New Roman" w:hAnsi="Times New Roman" w:cs="Times New Roman"/>
        </w:rPr>
        <w:lastRenderedPageBreak/>
        <w:t>security, and immigrants are needed on both sides of the Atlantic for continued economic growth</w:t>
      </w:r>
      <w:r w:rsidR="0013772E">
        <w:rPr>
          <w:rFonts w:ascii="Times New Roman" w:hAnsi="Times New Roman" w:cs="Times New Roman"/>
        </w:rPr>
        <w:t xml:space="preserve">. </w:t>
      </w:r>
      <w:r w:rsidRPr="00173585">
        <w:rPr>
          <w:rFonts w:ascii="Times New Roman" w:hAnsi="Times New Roman" w:cs="Times New Roman"/>
        </w:rPr>
        <w:t>In addition to this, European countries have to factor in considerations based on demographic trends, as much of Europe is aging, and populations are declining</w:t>
      </w:r>
      <w:r w:rsidR="0013772E">
        <w:rPr>
          <w:rFonts w:ascii="Times New Roman" w:hAnsi="Times New Roman" w:cs="Times New Roman"/>
        </w:rPr>
        <w:t xml:space="preserve">. </w:t>
      </w:r>
      <w:r w:rsidRPr="00173585">
        <w:rPr>
          <w:rFonts w:ascii="Times New Roman" w:hAnsi="Times New Roman" w:cs="Times New Roman"/>
        </w:rPr>
        <w:t>Ultimately policy has to balance economic needs with security needs, both of which are in the na</w:t>
      </w:r>
      <w:r w:rsidR="0084357A">
        <w:rPr>
          <w:rFonts w:ascii="Times New Roman" w:hAnsi="Times New Roman" w:cs="Times New Roman"/>
        </w:rPr>
        <w:t>tional interest</w:t>
      </w:r>
      <w:r w:rsidRPr="00173585">
        <w:rPr>
          <w:rFonts w:ascii="Times New Roman" w:hAnsi="Times New Roman" w:cs="Times New Roman"/>
        </w:rPr>
        <w:t>.</w:t>
      </w:r>
      <w:r w:rsidR="0084357A">
        <w:rPr>
          <w:rStyle w:val="FootnoteReference"/>
          <w:rFonts w:ascii="Times New Roman" w:hAnsi="Times New Roman" w:cs="Times New Roman"/>
        </w:rPr>
        <w:footnoteReference w:id="22"/>
      </w:r>
    </w:p>
    <w:p w:rsidR="0084357A" w:rsidRDefault="0084357A" w:rsidP="00D37452">
      <w:pPr>
        <w:spacing w:after="0" w:line="480" w:lineRule="auto"/>
        <w:ind w:firstLine="720"/>
        <w:rPr>
          <w:rFonts w:ascii="Times New Roman" w:hAnsi="Times New Roman" w:cs="Times New Roman"/>
        </w:rPr>
      </w:pPr>
      <w:r>
        <w:rPr>
          <w:rFonts w:ascii="Times New Roman" w:hAnsi="Times New Roman" w:cs="Times New Roman"/>
        </w:rPr>
        <w:t>These overlapping goals of security and economic growth come into conflict at times, as in after the 9/11 terror attack, when Latino migrants were negatively impacted by new policies</w:t>
      </w:r>
      <w:r w:rsidR="0013772E">
        <w:rPr>
          <w:rFonts w:ascii="Times New Roman" w:hAnsi="Times New Roman" w:cs="Times New Roman"/>
        </w:rPr>
        <w:t xml:space="preserve">. </w:t>
      </w:r>
      <w:r>
        <w:rPr>
          <w:rFonts w:ascii="Times New Roman" w:hAnsi="Times New Roman" w:cs="Times New Roman"/>
        </w:rPr>
        <w:t xml:space="preserve">As </w:t>
      </w:r>
      <w:proofErr w:type="spellStart"/>
      <w:r>
        <w:rPr>
          <w:rFonts w:ascii="Times New Roman" w:hAnsi="Times New Roman" w:cs="Times New Roman"/>
        </w:rPr>
        <w:t>Waslin</w:t>
      </w:r>
      <w:proofErr w:type="spellEnd"/>
      <w:r>
        <w:rPr>
          <w:rFonts w:ascii="Times New Roman" w:hAnsi="Times New Roman" w:cs="Times New Roman"/>
        </w:rPr>
        <w:t xml:space="preserve"> has shown…</w:t>
      </w:r>
      <w:r w:rsidR="00A37F2A">
        <w:rPr>
          <w:rFonts w:ascii="Times New Roman" w:hAnsi="Times New Roman" w:cs="Times New Roman"/>
        </w:rPr>
        <w:t xml:space="preserve">   There was clearly a disparate impact for Latino migrants, which were clearly related to their ethnicity, but also the size of the Latino/</w:t>
      </w:r>
      <w:proofErr w:type="gramStart"/>
      <w:r w:rsidR="00A37F2A">
        <w:rPr>
          <w:rFonts w:ascii="Times New Roman" w:hAnsi="Times New Roman" w:cs="Times New Roman"/>
        </w:rPr>
        <w:t>a</w:t>
      </w:r>
      <w:proofErr w:type="gramEnd"/>
      <w:r w:rsidR="00A37F2A">
        <w:rPr>
          <w:rFonts w:ascii="Times New Roman" w:hAnsi="Times New Roman" w:cs="Times New Roman"/>
        </w:rPr>
        <w:t xml:space="preserve"> immigrant community.</w:t>
      </w:r>
    </w:p>
    <w:p w:rsidR="009F2E9C" w:rsidRDefault="009F2E9C" w:rsidP="00D37452">
      <w:pPr>
        <w:spacing w:after="0" w:line="480" w:lineRule="auto"/>
        <w:ind w:firstLine="720"/>
        <w:rPr>
          <w:rFonts w:ascii="Times New Roman" w:hAnsi="Times New Roman" w:cs="Times New Roman"/>
        </w:rPr>
      </w:pPr>
      <w:r>
        <w:rPr>
          <w:rFonts w:ascii="Times New Roman" w:hAnsi="Times New Roman" w:cs="Times New Roman"/>
        </w:rPr>
        <w:t>When it comes to security issues, particularly related to terrorism, or border security, it is important to keep in mind how race and immigration issues come into play in policy making and as shown in the examples described above, the characterization of the potential threats.</w:t>
      </w:r>
      <w:r w:rsidR="006B5F2D">
        <w:rPr>
          <w:rFonts w:ascii="Times New Roman" w:hAnsi="Times New Roman" w:cs="Times New Roman"/>
        </w:rPr>
        <w:t xml:space="preserve"> It is not surprising that scholars may shy away from directly confronting the racialization of security issues, but it is an important component in understanding some developments</w:t>
      </w:r>
      <w:r w:rsidR="0013772E">
        <w:rPr>
          <w:rFonts w:ascii="Times New Roman" w:hAnsi="Times New Roman" w:cs="Times New Roman"/>
        </w:rPr>
        <w:t xml:space="preserve">. </w:t>
      </w:r>
      <w:r w:rsidR="006B5F2D">
        <w:rPr>
          <w:rFonts w:ascii="Times New Roman" w:hAnsi="Times New Roman" w:cs="Times New Roman"/>
        </w:rPr>
        <w:t>Often the focus has been on the securitization of immigration, as seen in several of the works described here. However, it is also important to turn that construction around and consider the racialization of security.</w:t>
      </w:r>
      <w:r w:rsidR="008C76EE">
        <w:rPr>
          <w:rStyle w:val="FootnoteReference"/>
          <w:rFonts w:ascii="Times New Roman" w:hAnsi="Times New Roman" w:cs="Times New Roman"/>
        </w:rPr>
        <w:footnoteReference w:id="23"/>
      </w:r>
      <w:r w:rsidR="008C76EE">
        <w:rPr>
          <w:rFonts w:ascii="Times New Roman" w:hAnsi="Times New Roman" w:cs="Times New Roman"/>
        </w:rPr>
        <w:t xml:space="preserve"> </w:t>
      </w:r>
    </w:p>
    <w:p w:rsidR="0013772E" w:rsidRDefault="0013772E" w:rsidP="00D37452">
      <w:pPr>
        <w:spacing w:after="0" w:line="480" w:lineRule="auto"/>
        <w:ind w:firstLine="720"/>
        <w:rPr>
          <w:rFonts w:ascii="Times New Roman" w:hAnsi="Times New Roman" w:cs="Times New Roman"/>
        </w:rPr>
      </w:pPr>
    </w:p>
    <w:p w:rsidR="0013772E" w:rsidRDefault="0013772E" w:rsidP="00D37452">
      <w:pPr>
        <w:spacing w:after="0" w:line="480" w:lineRule="auto"/>
        <w:ind w:firstLine="720"/>
        <w:rPr>
          <w:rFonts w:ascii="Times New Roman" w:hAnsi="Times New Roman" w:cs="Times New Roman"/>
        </w:rPr>
      </w:pPr>
    </w:p>
    <w:p w:rsidR="00E0112A" w:rsidRDefault="008B72FE" w:rsidP="00E0112A">
      <w:pPr>
        <w:spacing w:after="0" w:line="480" w:lineRule="auto"/>
        <w:rPr>
          <w:rFonts w:ascii="Times New Roman" w:hAnsi="Times New Roman" w:cs="Times New Roman"/>
        </w:rPr>
      </w:pPr>
      <w:r>
        <w:rPr>
          <w:rFonts w:ascii="Times New Roman" w:hAnsi="Times New Roman" w:cs="Times New Roman"/>
          <w:b/>
        </w:rPr>
        <w:lastRenderedPageBreak/>
        <w:t>Conclusion</w:t>
      </w:r>
    </w:p>
    <w:p w:rsidR="00BD620F" w:rsidRDefault="00E0112A" w:rsidP="008B72FE">
      <w:pPr>
        <w:spacing w:line="480" w:lineRule="auto"/>
        <w:rPr>
          <w:rFonts w:ascii="Times New Roman" w:hAnsi="Times New Roman" w:cs="Times New Roman"/>
        </w:rPr>
      </w:pPr>
      <w:r>
        <w:rPr>
          <w:rFonts w:ascii="Times New Roman" w:hAnsi="Times New Roman" w:cs="Times New Roman"/>
        </w:rPr>
        <w:t xml:space="preserve">Europe clearly faces a dilemma, as it attempts to recover from one of the worst fiscal crises in the last </w:t>
      </w:r>
      <w:r w:rsidR="00A03C36">
        <w:rPr>
          <w:rFonts w:ascii="Times New Roman" w:hAnsi="Times New Roman" w:cs="Times New Roman"/>
        </w:rPr>
        <w:t>50</w:t>
      </w:r>
      <w:r>
        <w:rPr>
          <w:rFonts w:ascii="Times New Roman" w:hAnsi="Times New Roman" w:cs="Times New Roman"/>
        </w:rPr>
        <w:t xml:space="preserve"> years</w:t>
      </w:r>
      <w:r w:rsidR="0013772E">
        <w:rPr>
          <w:rFonts w:ascii="Times New Roman" w:hAnsi="Times New Roman" w:cs="Times New Roman"/>
        </w:rPr>
        <w:t xml:space="preserve">. </w:t>
      </w:r>
      <w:r>
        <w:rPr>
          <w:rFonts w:ascii="Times New Roman" w:hAnsi="Times New Roman" w:cs="Times New Roman"/>
        </w:rPr>
        <w:t>In order to maintain</w:t>
      </w:r>
      <w:r w:rsidR="007B09E0">
        <w:rPr>
          <w:rFonts w:ascii="Times New Roman" w:hAnsi="Times New Roman" w:cs="Times New Roman"/>
        </w:rPr>
        <w:t xml:space="preserve"> populations</w:t>
      </w:r>
      <w:r>
        <w:rPr>
          <w:rFonts w:ascii="Times New Roman" w:hAnsi="Times New Roman" w:cs="Times New Roman"/>
        </w:rPr>
        <w:t xml:space="preserve"> and increase economic growth, these countries will clearly need immigrants</w:t>
      </w:r>
      <w:r w:rsidR="0013772E">
        <w:rPr>
          <w:rFonts w:ascii="Times New Roman" w:hAnsi="Times New Roman" w:cs="Times New Roman"/>
        </w:rPr>
        <w:t xml:space="preserve">. </w:t>
      </w:r>
      <w:r>
        <w:rPr>
          <w:rFonts w:ascii="Times New Roman" w:hAnsi="Times New Roman" w:cs="Times New Roman"/>
        </w:rPr>
        <w:t xml:space="preserve">However, </w:t>
      </w:r>
      <w:r w:rsidR="00462CBB">
        <w:rPr>
          <w:rFonts w:ascii="Times New Roman" w:hAnsi="Times New Roman" w:cs="Times New Roman"/>
        </w:rPr>
        <w:t>concern surrounding the integration of immigrants comes partially from fear that immigrants will “swamp” the native population and destroy their culture, a</w:t>
      </w:r>
      <w:r w:rsidR="007B09E0">
        <w:rPr>
          <w:rFonts w:ascii="Times New Roman" w:hAnsi="Times New Roman" w:cs="Times New Roman"/>
        </w:rPr>
        <w:t>s well as</w:t>
      </w:r>
      <w:r w:rsidR="00462CBB">
        <w:rPr>
          <w:rFonts w:ascii="Times New Roman" w:hAnsi="Times New Roman" w:cs="Times New Roman"/>
        </w:rPr>
        <w:t xml:space="preserve"> security concerns, particularly from Islamic fundamentalism.</w:t>
      </w:r>
      <w:r w:rsidR="004C6A9D">
        <w:rPr>
          <w:rFonts w:ascii="Times New Roman" w:hAnsi="Times New Roman" w:cs="Times New Roman"/>
        </w:rPr>
        <w:t xml:space="preserve"> Rather than penalize immigrants for their different race, religion and culture, security </w:t>
      </w:r>
      <w:r w:rsidR="00A03C36">
        <w:rPr>
          <w:rFonts w:ascii="Times New Roman" w:hAnsi="Times New Roman" w:cs="Times New Roman"/>
        </w:rPr>
        <w:t>requires</w:t>
      </w:r>
      <w:r w:rsidR="004C6A9D">
        <w:rPr>
          <w:rFonts w:ascii="Times New Roman" w:hAnsi="Times New Roman" w:cs="Times New Roman"/>
        </w:rPr>
        <w:t xml:space="preserve"> that immigrants be incorporated into their adopted communities so that they will be more likely to support the government rather than undermine it</w:t>
      </w:r>
      <w:r w:rsidR="0013772E">
        <w:rPr>
          <w:rFonts w:ascii="Times New Roman" w:hAnsi="Times New Roman" w:cs="Times New Roman"/>
        </w:rPr>
        <w:t xml:space="preserve">. </w:t>
      </w:r>
      <w:r w:rsidR="004C6A9D">
        <w:rPr>
          <w:rFonts w:ascii="Times New Roman" w:hAnsi="Times New Roman" w:cs="Times New Roman"/>
        </w:rPr>
        <w:t>It will be important for European governments to</w:t>
      </w:r>
      <w:r w:rsidR="00A03C36">
        <w:rPr>
          <w:rFonts w:ascii="Times New Roman" w:hAnsi="Times New Roman" w:cs="Times New Roman"/>
        </w:rPr>
        <w:t xml:space="preserve"> move</w:t>
      </w:r>
      <w:r w:rsidR="004C6A9D">
        <w:rPr>
          <w:rFonts w:ascii="Times New Roman" w:hAnsi="Times New Roman" w:cs="Times New Roman"/>
        </w:rPr>
        <w:t xml:space="preserve"> beyond the simplistic formulas that have dominated recent changes in integration policy</w:t>
      </w:r>
      <w:r w:rsidR="0013772E">
        <w:rPr>
          <w:rFonts w:ascii="Times New Roman" w:hAnsi="Times New Roman" w:cs="Times New Roman"/>
        </w:rPr>
        <w:t xml:space="preserve">. </w:t>
      </w:r>
      <w:r w:rsidR="00BD620F">
        <w:rPr>
          <w:rFonts w:ascii="Times New Roman" w:hAnsi="Times New Roman" w:cs="Times New Roman"/>
        </w:rPr>
        <w:t xml:space="preserve">The profiles of recent terrorists, particularly in </w:t>
      </w:r>
      <w:r w:rsidR="0013772E">
        <w:rPr>
          <w:rFonts w:ascii="Times New Roman" w:hAnsi="Times New Roman" w:cs="Times New Roman"/>
        </w:rPr>
        <w:t xml:space="preserve">France and </w:t>
      </w:r>
      <w:r w:rsidR="00BD620F">
        <w:rPr>
          <w:rFonts w:ascii="Times New Roman" w:hAnsi="Times New Roman" w:cs="Times New Roman"/>
        </w:rPr>
        <w:t>Britain, have shown that integration does not necessarily lead to the avoidance of extremism</w:t>
      </w:r>
      <w:r w:rsidR="0013772E">
        <w:rPr>
          <w:rFonts w:ascii="Times New Roman" w:hAnsi="Times New Roman" w:cs="Times New Roman"/>
        </w:rPr>
        <w:t xml:space="preserve">. </w:t>
      </w:r>
      <w:r w:rsidR="00BD620F">
        <w:rPr>
          <w:rFonts w:ascii="Times New Roman" w:hAnsi="Times New Roman" w:cs="Times New Roman"/>
        </w:rPr>
        <w:t>Despite these cases, it is clear that immigrants and their children who are incorporated into the work force and social structure are less likely to actually become that threat.</w:t>
      </w:r>
    </w:p>
    <w:p w:rsidR="007B09E0" w:rsidRDefault="00542746" w:rsidP="00BD620F">
      <w:pPr>
        <w:spacing w:line="480" w:lineRule="auto"/>
        <w:ind w:firstLine="720"/>
        <w:rPr>
          <w:rFonts w:ascii="Times New Roman" w:hAnsi="Times New Roman" w:cs="Times New Roman"/>
        </w:rPr>
      </w:pPr>
      <w:r>
        <w:rPr>
          <w:rFonts w:ascii="Times New Roman" w:hAnsi="Times New Roman" w:cs="Times New Roman"/>
        </w:rPr>
        <w:t xml:space="preserve">The politics surrounding immigrant integration have clearly been impacted by security </w:t>
      </w:r>
      <w:r w:rsidR="007B09E0">
        <w:rPr>
          <w:rFonts w:ascii="Times New Roman" w:hAnsi="Times New Roman" w:cs="Times New Roman"/>
        </w:rPr>
        <w:t xml:space="preserve">concerns, which are leading to </w:t>
      </w:r>
      <w:r w:rsidR="007B09E0" w:rsidRPr="00173585">
        <w:rPr>
          <w:rFonts w:ascii="Times New Roman" w:hAnsi="Times New Roman" w:cs="Times New Roman"/>
        </w:rPr>
        <w:t>the creation of non-territorial borders</w:t>
      </w:r>
      <w:r w:rsidR="007B09E0">
        <w:rPr>
          <w:rFonts w:ascii="Times New Roman" w:hAnsi="Times New Roman" w:cs="Times New Roman"/>
        </w:rPr>
        <w:t xml:space="preserve"> between immigrants and citizens</w:t>
      </w:r>
      <w:r w:rsidR="0013772E">
        <w:rPr>
          <w:rFonts w:ascii="Times New Roman" w:hAnsi="Times New Roman" w:cs="Times New Roman"/>
        </w:rPr>
        <w:t xml:space="preserve">. </w:t>
      </w:r>
      <w:r>
        <w:rPr>
          <w:rFonts w:ascii="Times New Roman" w:hAnsi="Times New Roman" w:cs="Times New Roman"/>
        </w:rPr>
        <w:t xml:space="preserve">This </w:t>
      </w:r>
      <w:r w:rsidR="007B09E0">
        <w:rPr>
          <w:rFonts w:ascii="Times New Roman" w:hAnsi="Times New Roman" w:cs="Times New Roman"/>
        </w:rPr>
        <w:t xml:space="preserve">also </w:t>
      </w:r>
      <w:r>
        <w:rPr>
          <w:rFonts w:ascii="Times New Roman" w:hAnsi="Times New Roman" w:cs="Times New Roman"/>
        </w:rPr>
        <w:t>leads to a definition of threat that tends to be coded by race and religion</w:t>
      </w:r>
      <w:r w:rsidR="0013772E">
        <w:rPr>
          <w:rFonts w:ascii="Times New Roman" w:hAnsi="Times New Roman" w:cs="Times New Roman"/>
        </w:rPr>
        <w:t xml:space="preserve">. </w:t>
      </w:r>
      <w:r w:rsidR="007B09E0">
        <w:rPr>
          <w:rFonts w:ascii="Times New Roman" w:hAnsi="Times New Roman" w:cs="Times New Roman"/>
        </w:rPr>
        <w:t>Governments need to be careful that they aren’t creating new categories of immigrants who fall outside of the non-territorial borders while remaining in the country with uncertain status</w:t>
      </w:r>
      <w:r w:rsidR="0013772E">
        <w:rPr>
          <w:rFonts w:ascii="Times New Roman" w:hAnsi="Times New Roman" w:cs="Times New Roman"/>
        </w:rPr>
        <w:t xml:space="preserve">. </w:t>
      </w:r>
      <w:r w:rsidR="007B09E0">
        <w:rPr>
          <w:rFonts w:ascii="Times New Roman" w:hAnsi="Times New Roman" w:cs="Times New Roman"/>
        </w:rPr>
        <w:t>This can lead to human rights abuses and ultimately undermine, rather than increase, security.</w:t>
      </w:r>
    </w:p>
    <w:p w:rsidR="007B09E0" w:rsidRDefault="00B729B0" w:rsidP="007B09E0">
      <w:pPr>
        <w:spacing w:line="480" w:lineRule="auto"/>
        <w:ind w:firstLine="720"/>
        <w:rPr>
          <w:rFonts w:ascii="Times New Roman" w:hAnsi="Times New Roman" w:cs="Times New Roman"/>
        </w:rPr>
      </w:pPr>
      <w:r>
        <w:rPr>
          <w:rFonts w:ascii="Times New Roman" w:hAnsi="Times New Roman" w:cs="Times New Roman"/>
        </w:rPr>
        <w:lastRenderedPageBreak/>
        <w:t xml:space="preserve">Antidiscrimination policy can </w:t>
      </w:r>
      <w:r w:rsidR="007B09E0">
        <w:rPr>
          <w:rFonts w:ascii="Times New Roman" w:hAnsi="Times New Roman" w:cs="Times New Roman"/>
        </w:rPr>
        <w:t xml:space="preserve">also </w:t>
      </w:r>
      <w:r>
        <w:rPr>
          <w:rFonts w:ascii="Times New Roman" w:hAnsi="Times New Roman" w:cs="Times New Roman"/>
        </w:rPr>
        <w:t>play an important role in avoiding the pitfalls that can come from stigmatizing an entire group.</w:t>
      </w:r>
      <w:r w:rsidR="003B7710">
        <w:rPr>
          <w:rStyle w:val="FootnoteReference"/>
          <w:rFonts w:ascii="Times New Roman" w:hAnsi="Times New Roman" w:cs="Times New Roman"/>
        </w:rPr>
        <w:footnoteReference w:id="24"/>
      </w:r>
      <w:r>
        <w:rPr>
          <w:rFonts w:ascii="Times New Roman" w:hAnsi="Times New Roman" w:cs="Times New Roman"/>
        </w:rPr>
        <w:t xml:space="preserve"> </w:t>
      </w:r>
      <w:r w:rsidR="007B09E0" w:rsidRPr="007B09E0">
        <w:rPr>
          <w:rFonts w:ascii="Times New Roman" w:hAnsi="Times New Roman" w:cs="Times New Roman"/>
        </w:rPr>
        <w:t>Despite a long history of colonialism, slavery, immigration and ethnic conflict in Europe, antidiscrimination policy only recently gained the attention of policy makers in France and Germany</w:t>
      </w:r>
      <w:r w:rsidR="0013772E">
        <w:rPr>
          <w:rFonts w:ascii="Times New Roman" w:hAnsi="Times New Roman" w:cs="Times New Roman"/>
        </w:rPr>
        <w:t xml:space="preserve">. </w:t>
      </w:r>
      <w:r w:rsidR="007B09E0" w:rsidRPr="007B09E0">
        <w:rPr>
          <w:rFonts w:ascii="Times New Roman" w:hAnsi="Times New Roman" w:cs="Times New Roman"/>
        </w:rPr>
        <w:t xml:space="preserve">While Britain has had a long history of “race relations” policy, Europe more generally did not follow the lead of its Anglo-Saxon allies. </w:t>
      </w:r>
      <w:r w:rsidR="007B09E0">
        <w:rPr>
          <w:rFonts w:ascii="Times New Roman" w:hAnsi="Times New Roman" w:cs="Times New Roman"/>
        </w:rPr>
        <w:t>It w</w:t>
      </w:r>
      <w:r w:rsidR="007B09E0" w:rsidRPr="007B09E0">
        <w:rPr>
          <w:rFonts w:ascii="Times New Roman" w:hAnsi="Times New Roman" w:cs="Times New Roman"/>
        </w:rPr>
        <w:t>as not until 1999, with the Treaty of Amsterdam, that the European Council empowered the European Commission to "take appropriate action to combat discrimination" based upon "racial or ethnic origin," among other gr</w:t>
      </w:r>
      <w:r w:rsidR="003B7710">
        <w:rPr>
          <w:rFonts w:ascii="Times New Roman" w:hAnsi="Times New Roman" w:cs="Times New Roman"/>
        </w:rPr>
        <w:t>ounds</w:t>
      </w:r>
      <w:r w:rsidR="0013772E">
        <w:rPr>
          <w:rFonts w:ascii="Times New Roman" w:hAnsi="Times New Roman" w:cs="Times New Roman"/>
        </w:rPr>
        <w:t xml:space="preserve">. </w:t>
      </w:r>
      <w:r w:rsidR="007B09E0" w:rsidRPr="007B09E0">
        <w:rPr>
          <w:rFonts w:ascii="Times New Roman" w:hAnsi="Times New Roman" w:cs="Times New Roman"/>
        </w:rPr>
        <w:t xml:space="preserve"> </w:t>
      </w:r>
      <w:r w:rsidR="007B09E0">
        <w:rPr>
          <w:rFonts w:ascii="Times New Roman" w:hAnsi="Times New Roman" w:cs="Times New Roman"/>
        </w:rPr>
        <w:t>The passage of the European Union’s Racial Equality Directive (RED)</w:t>
      </w:r>
      <w:r w:rsidR="00CA1E46">
        <w:rPr>
          <w:rFonts w:ascii="Times New Roman" w:hAnsi="Times New Roman" w:cs="Times New Roman"/>
        </w:rPr>
        <w:t xml:space="preserve"> was an important step in acknowledging issues of racial discrimination</w:t>
      </w:r>
      <w:r w:rsidR="0013772E">
        <w:rPr>
          <w:rFonts w:ascii="Times New Roman" w:hAnsi="Times New Roman" w:cs="Times New Roman"/>
        </w:rPr>
        <w:t xml:space="preserve">. </w:t>
      </w:r>
      <w:r w:rsidR="00CA1E46">
        <w:rPr>
          <w:rFonts w:ascii="Times New Roman" w:hAnsi="Times New Roman" w:cs="Times New Roman"/>
        </w:rPr>
        <w:t>T</w:t>
      </w:r>
      <w:r w:rsidR="00CA1E46" w:rsidRPr="00CA1E46">
        <w:rPr>
          <w:rFonts w:ascii="Times New Roman" w:hAnsi="Times New Roman" w:cs="Times New Roman"/>
        </w:rPr>
        <w:t>he RED was large</w:t>
      </w:r>
      <w:r w:rsidR="00CA1E46">
        <w:rPr>
          <w:rFonts w:ascii="Times New Roman" w:hAnsi="Times New Roman" w:cs="Times New Roman"/>
        </w:rPr>
        <w:t xml:space="preserve">ly driven by calls for greater </w:t>
      </w:r>
      <w:r w:rsidR="00CA1E46" w:rsidRPr="00CA1E46">
        <w:rPr>
          <w:rFonts w:ascii="Times New Roman" w:hAnsi="Times New Roman" w:cs="Times New Roman"/>
        </w:rPr>
        <w:t>s</w:t>
      </w:r>
      <w:r w:rsidR="00CA1E46">
        <w:rPr>
          <w:rFonts w:ascii="Times New Roman" w:hAnsi="Times New Roman" w:cs="Times New Roman"/>
        </w:rPr>
        <w:t xml:space="preserve">ocial cohesion and solidarity, however a key factor was concern over the rise of racist, anti-immigrant political parties like </w:t>
      </w:r>
      <w:proofErr w:type="spellStart"/>
      <w:r w:rsidR="00CA1E46">
        <w:rPr>
          <w:rFonts w:ascii="Times New Roman" w:hAnsi="Times New Roman" w:cs="Times New Roman"/>
        </w:rPr>
        <w:t>Joerg</w:t>
      </w:r>
      <w:proofErr w:type="spellEnd"/>
      <w:r w:rsidR="00CA1E46">
        <w:rPr>
          <w:rFonts w:ascii="Times New Roman" w:hAnsi="Times New Roman" w:cs="Times New Roman"/>
        </w:rPr>
        <w:t xml:space="preserve"> </w:t>
      </w:r>
      <w:proofErr w:type="spellStart"/>
      <w:r w:rsidR="00CA1E46">
        <w:rPr>
          <w:rFonts w:ascii="Times New Roman" w:hAnsi="Times New Roman" w:cs="Times New Roman"/>
        </w:rPr>
        <w:t>Haider’s</w:t>
      </w:r>
      <w:proofErr w:type="spellEnd"/>
      <w:r w:rsidR="00CA1E46">
        <w:rPr>
          <w:rFonts w:ascii="Times New Roman" w:hAnsi="Times New Roman" w:cs="Times New Roman"/>
        </w:rPr>
        <w:t xml:space="preserve"> Freedom Party in Austria</w:t>
      </w:r>
      <w:r w:rsidR="003B7710">
        <w:rPr>
          <w:rFonts w:ascii="Times New Roman" w:hAnsi="Times New Roman" w:cs="Times New Roman"/>
        </w:rPr>
        <w:t>.</w:t>
      </w:r>
      <w:r w:rsidR="003B7710">
        <w:rPr>
          <w:rStyle w:val="FootnoteReference"/>
          <w:rFonts w:ascii="Times New Roman" w:hAnsi="Times New Roman" w:cs="Times New Roman"/>
        </w:rPr>
        <w:footnoteReference w:id="25"/>
      </w:r>
      <w:r w:rsidR="00CA1E46">
        <w:rPr>
          <w:rFonts w:ascii="Times New Roman" w:hAnsi="Times New Roman" w:cs="Times New Roman"/>
        </w:rPr>
        <w:t xml:space="preserve"> In this case, the threat came from the far right</w:t>
      </w:r>
      <w:r w:rsidR="006D74F3">
        <w:rPr>
          <w:rFonts w:ascii="Times New Roman" w:hAnsi="Times New Roman" w:cs="Times New Roman"/>
        </w:rPr>
        <w:t xml:space="preserve"> and the left responded with a major policy initiative that had the potential to improve the situation for ethnic minorities</w:t>
      </w:r>
      <w:r w:rsidR="00CA1E46">
        <w:rPr>
          <w:rFonts w:ascii="Times New Roman" w:hAnsi="Times New Roman" w:cs="Times New Roman"/>
        </w:rPr>
        <w:t>.</w:t>
      </w:r>
    </w:p>
    <w:p w:rsidR="006916B9" w:rsidRPr="006916B9" w:rsidRDefault="00A050E1" w:rsidP="00BD620F">
      <w:pPr>
        <w:spacing w:line="480" w:lineRule="auto"/>
        <w:ind w:firstLine="720"/>
        <w:rPr>
          <w:rFonts w:ascii="Times New Roman" w:hAnsi="Times New Roman" w:cs="Times New Roman"/>
        </w:rPr>
      </w:pPr>
      <w:r>
        <w:rPr>
          <w:rFonts w:ascii="Times New Roman" w:hAnsi="Times New Roman" w:cs="Times New Roman"/>
        </w:rPr>
        <w:t>It is clear that more work needs to be done in studying the impact of race, immigration and security conce</w:t>
      </w:r>
      <w:r w:rsidR="006D74F3">
        <w:rPr>
          <w:rFonts w:ascii="Times New Roman" w:hAnsi="Times New Roman" w:cs="Times New Roman"/>
        </w:rPr>
        <w:t>rns on politics</w:t>
      </w:r>
      <w:r w:rsidR="0013772E">
        <w:rPr>
          <w:rFonts w:ascii="Times New Roman" w:hAnsi="Times New Roman" w:cs="Times New Roman"/>
        </w:rPr>
        <w:t xml:space="preserve">. </w:t>
      </w:r>
      <w:r w:rsidR="006D74F3">
        <w:rPr>
          <w:rFonts w:ascii="Times New Roman" w:hAnsi="Times New Roman" w:cs="Times New Roman"/>
        </w:rPr>
        <w:t>Europe’s</w:t>
      </w:r>
      <w:r>
        <w:rPr>
          <w:rFonts w:ascii="Times New Roman" w:hAnsi="Times New Roman" w:cs="Times New Roman"/>
        </w:rPr>
        <w:t xml:space="preserve"> adoption of the </w:t>
      </w:r>
      <w:r w:rsidR="00CA1E46">
        <w:rPr>
          <w:rFonts w:ascii="Times New Roman" w:hAnsi="Times New Roman" w:cs="Times New Roman"/>
        </w:rPr>
        <w:t>RED</w:t>
      </w:r>
      <w:r>
        <w:rPr>
          <w:rFonts w:ascii="Times New Roman" w:hAnsi="Times New Roman" w:cs="Times New Roman"/>
        </w:rPr>
        <w:t xml:space="preserve"> is one clear example where these three factors played an important role in the passage of an EU directive which has broad implications for immigrant integration</w:t>
      </w:r>
      <w:r w:rsidR="0013772E">
        <w:rPr>
          <w:rFonts w:ascii="Times New Roman" w:hAnsi="Times New Roman" w:cs="Times New Roman"/>
        </w:rPr>
        <w:t xml:space="preserve">. </w:t>
      </w:r>
      <w:r w:rsidR="006E4CF4">
        <w:rPr>
          <w:rFonts w:ascii="Times New Roman" w:hAnsi="Times New Roman" w:cs="Times New Roman"/>
        </w:rPr>
        <w:t xml:space="preserve">As European immigration policy shifts its focus away from low-skilled to high-skilled labor, how will these changes impact attitudes toward immigrants and relations with sending states?  Recent EU efforts to create development partnerships with sending countries are another </w:t>
      </w:r>
      <w:r w:rsidR="006E4CF4">
        <w:rPr>
          <w:rFonts w:ascii="Times New Roman" w:hAnsi="Times New Roman" w:cs="Times New Roman"/>
        </w:rPr>
        <w:lastRenderedPageBreak/>
        <w:t>example where researchers</w:t>
      </w:r>
      <w:r w:rsidR="007B09E0">
        <w:rPr>
          <w:rFonts w:ascii="Times New Roman" w:hAnsi="Times New Roman" w:cs="Times New Roman"/>
        </w:rPr>
        <w:t>’</w:t>
      </w:r>
      <w:r w:rsidR="006E4CF4">
        <w:rPr>
          <w:rFonts w:ascii="Times New Roman" w:hAnsi="Times New Roman" w:cs="Times New Roman"/>
        </w:rPr>
        <w:t xml:space="preserve"> understanding of attitudes toward former colonies and neo-colonialism will be important to understand the processes and outcomes of these negotiations</w:t>
      </w:r>
      <w:r w:rsidR="0013772E">
        <w:rPr>
          <w:rFonts w:ascii="Times New Roman" w:hAnsi="Times New Roman" w:cs="Times New Roman"/>
        </w:rPr>
        <w:t xml:space="preserve">. </w:t>
      </w:r>
      <w:r w:rsidR="006916B9">
        <w:rPr>
          <w:rFonts w:ascii="Times New Roman" w:hAnsi="Times New Roman" w:cs="Times New Roman"/>
        </w:rPr>
        <w:t>Many important political questions related to immigration and immigrant integration policy must be considered and examined in the context of race, religion and security concerns.</w:t>
      </w:r>
    </w:p>
    <w:p w:rsidR="00AB4A35" w:rsidRDefault="00E82514" w:rsidP="006916B9">
      <w:pPr>
        <w:spacing w:after="0" w:line="480" w:lineRule="auto"/>
        <w:rPr>
          <w:rFonts w:ascii="Times New Roman" w:hAnsi="Times New Roman" w:cs="Times New Roman"/>
          <w:b/>
        </w:rPr>
      </w:pPr>
      <w:r>
        <w:rPr>
          <w:rFonts w:ascii="Times New Roman" w:hAnsi="Times New Roman" w:cs="Times New Roman"/>
          <w:b/>
        </w:rPr>
        <w:br w:type="page"/>
      </w:r>
      <w:r w:rsidR="00AB4A35" w:rsidRPr="00173585">
        <w:rPr>
          <w:rFonts w:ascii="Times New Roman" w:hAnsi="Times New Roman" w:cs="Times New Roman"/>
          <w:b/>
        </w:rPr>
        <w:lastRenderedPageBreak/>
        <w:t xml:space="preserve">References </w:t>
      </w:r>
    </w:p>
    <w:p w:rsidR="00F5214E" w:rsidRPr="00173585" w:rsidRDefault="00F5214E" w:rsidP="008C5B63">
      <w:pPr>
        <w:spacing w:after="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proofErr w:type="spellStart"/>
      <w:r w:rsidRPr="00173585">
        <w:rPr>
          <w:rFonts w:ascii="Times New Roman" w:hAnsi="Times New Roman" w:cs="Times New Roman"/>
        </w:rPr>
        <w:t>Carerra</w:t>
      </w:r>
      <w:proofErr w:type="spellEnd"/>
      <w:r w:rsidRPr="00173585">
        <w:rPr>
          <w:rFonts w:ascii="Times New Roman" w:hAnsi="Times New Roman" w:cs="Times New Roman"/>
        </w:rPr>
        <w:t>, Sergio</w:t>
      </w:r>
      <w:r w:rsidR="0013772E">
        <w:rPr>
          <w:rFonts w:ascii="Times New Roman" w:hAnsi="Times New Roman" w:cs="Times New Roman"/>
        </w:rPr>
        <w:t xml:space="preserve">. </w:t>
      </w:r>
      <w:r w:rsidRPr="00173585">
        <w:rPr>
          <w:rFonts w:ascii="Times New Roman" w:hAnsi="Times New Roman" w:cs="Times New Roman"/>
        </w:rPr>
        <w:t xml:space="preserve">2006. “A Comparison of Integration </w:t>
      </w:r>
      <w:proofErr w:type="spellStart"/>
      <w:r w:rsidRPr="00173585">
        <w:rPr>
          <w:rFonts w:ascii="Times New Roman" w:hAnsi="Times New Roman" w:cs="Times New Roman"/>
        </w:rPr>
        <w:t>Programmes</w:t>
      </w:r>
      <w:proofErr w:type="spellEnd"/>
      <w:r w:rsidRPr="00173585">
        <w:rPr>
          <w:rFonts w:ascii="Times New Roman" w:hAnsi="Times New Roman" w:cs="Times New Roman"/>
        </w:rPr>
        <w:t xml:space="preserve"> in the EU:  Trends and Weaknesses” CHALLENGE Papers, No. 1/March 2006.</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Chacon, Jennifer M. 2008</w:t>
      </w:r>
      <w:r w:rsidR="0013772E">
        <w:rPr>
          <w:rFonts w:ascii="Times New Roman" w:hAnsi="Times New Roman" w:cs="Times New Roman"/>
        </w:rPr>
        <w:t xml:space="preserve">. </w:t>
      </w:r>
      <w:r w:rsidRPr="00173585">
        <w:rPr>
          <w:rFonts w:ascii="Times New Roman" w:hAnsi="Times New Roman" w:cs="Times New Roman"/>
        </w:rPr>
        <w:t xml:space="preserve">“The Security Myth” in </w:t>
      </w:r>
      <w:r w:rsidRPr="00173585">
        <w:rPr>
          <w:rFonts w:ascii="Times New Roman" w:hAnsi="Times New Roman" w:cs="Times New Roman"/>
          <w:i/>
        </w:rPr>
        <w:t>Immigration, Integration and Security:  America and Europe in Comparative Perspective</w:t>
      </w:r>
      <w:r w:rsidR="0013772E">
        <w:rPr>
          <w:rFonts w:ascii="Times New Roman" w:hAnsi="Times New Roman" w:cs="Times New Roman"/>
        </w:rPr>
        <w:t xml:space="preserve">. </w:t>
      </w:r>
      <w:proofErr w:type="spellStart"/>
      <w:r w:rsidRPr="00173585">
        <w:rPr>
          <w:rFonts w:ascii="Times New Roman" w:hAnsi="Times New Roman" w:cs="Times New Roman"/>
        </w:rPr>
        <w:t>Ariane</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Chebel</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d’Appollonia</w:t>
      </w:r>
      <w:proofErr w:type="spellEnd"/>
      <w:r w:rsidRPr="00173585">
        <w:rPr>
          <w:rFonts w:ascii="Times New Roman" w:hAnsi="Times New Roman" w:cs="Times New Roman"/>
        </w:rPr>
        <w:t xml:space="preserve"> and Simon Reich, editors. Pittsburgh:  University of Pittsburgh Press.</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proofErr w:type="spellStart"/>
      <w:r w:rsidRPr="00173585">
        <w:rPr>
          <w:rFonts w:ascii="Times New Roman" w:hAnsi="Times New Roman" w:cs="Times New Roman"/>
        </w:rPr>
        <w:t>Chebel</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d’Appollonia</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Ariane</w:t>
      </w:r>
      <w:proofErr w:type="spellEnd"/>
      <w:r w:rsidRPr="00173585">
        <w:rPr>
          <w:rFonts w:ascii="Times New Roman" w:hAnsi="Times New Roman" w:cs="Times New Roman"/>
        </w:rPr>
        <w:t xml:space="preserve"> and Simon Reich</w:t>
      </w:r>
      <w:r w:rsidR="0013772E">
        <w:rPr>
          <w:rFonts w:ascii="Times New Roman" w:hAnsi="Times New Roman" w:cs="Times New Roman"/>
        </w:rPr>
        <w:t xml:space="preserve">. </w:t>
      </w:r>
      <w:r w:rsidRPr="00173585">
        <w:rPr>
          <w:rFonts w:ascii="Times New Roman" w:hAnsi="Times New Roman" w:cs="Times New Roman"/>
        </w:rPr>
        <w:t>2008</w:t>
      </w:r>
      <w:r w:rsidR="0013772E">
        <w:rPr>
          <w:rFonts w:ascii="Times New Roman" w:hAnsi="Times New Roman" w:cs="Times New Roman"/>
        </w:rPr>
        <w:t xml:space="preserve">. </w:t>
      </w:r>
      <w:r w:rsidRPr="00173585">
        <w:rPr>
          <w:rFonts w:ascii="Times New Roman" w:hAnsi="Times New Roman" w:cs="Times New Roman"/>
          <w:i/>
        </w:rPr>
        <w:t>Immigration, Integration and Security:  America and Europe in Comparative Perspective</w:t>
      </w:r>
      <w:r w:rsidR="0013772E">
        <w:rPr>
          <w:rFonts w:ascii="Times New Roman" w:hAnsi="Times New Roman" w:cs="Times New Roman"/>
        </w:rPr>
        <w:t xml:space="preserve">. </w:t>
      </w:r>
      <w:r w:rsidRPr="00173585">
        <w:rPr>
          <w:rFonts w:ascii="Times New Roman" w:hAnsi="Times New Roman" w:cs="Times New Roman"/>
        </w:rPr>
        <w:t>Pittsburgh:  University of Pittsburgh Press.</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Fix, Michael</w:t>
      </w:r>
      <w:r w:rsidR="0013772E">
        <w:rPr>
          <w:rFonts w:ascii="Times New Roman" w:hAnsi="Times New Roman" w:cs="Times New Roman"/>
        </w:rPr>
        <w:t xml:space="preserve">. </w:t>
      </w:r>
      <w:r w:rsidRPr="00173585">
        <w:rPr>
          <w:rFonts w:ascii="Times New Roman" w:hAnsi="Times New Roman" w:cs="Times New Roman"/>
        </w:rPr>
        <w:t xml:space="preserve">2007. “Introduction.” </w:t>
      </w:r>
      <w:r w:rsidRPr="00173585">
        <w:rPr>
          <w:rFonts w:ascii="Times New Roman" w:hAnsi="Times New Roman" w:cs="Times New Roman"/>
          <w:i/>
        </w:rPr>
        <w:t>Securing the Future:  US Immigrant Integration Policy, a Reader</w:t>
      </w:r>
      <w:r w:rsidR="0013772E">
        <w:rPr>
          <w:rFonts w:ascii="Times New Roman" w:hAnsi="Times New Roman" w:cs="Times New Roman"/>
        </w:rPr>
        <w:t xml:space="preserve">. </w:t>
      </w:r>
      <w:r w:rsidRPr="00173585">
        <w:rPr>
          <w:rFonts w:ascii="Times New Roman" w:hAnsi="Times New Roman" w:cs="Times New Roman"/>
        </w:rPr>
        <w:t>Washington, D.C.:  Migration Policy Institute.</w:t>
      </w:r>
    </w:p>
    <w:p w:rsidR="00F5214E" w:rsidRDefault="00F5214E" w:rsidP="008C5B63">
      <w:pPr>
        <w:spacing w:after="0"/>
        <w:ind w:left="720" w:hanging="720"/>
        <w:rPr>
          <w:rFonts w:ascii="Times New Roman" w:hAnsi="Times New Roman" w:cs="Times New Roman"/>
        </w:rPr>
      </w:pPr>
    </w:p>
    <w:p w:rsidR="001061E4" w:rsidRDefault="001061E4" w:rsidP="008C5B63">
      <w:pPr>
        <w:spacing w:after="0"/>
        <w:ind w:left="720" w:hanging="720"/>
        <w:rPr>
          <w:rFonts w:ascii="Times New Roman" w:hAnsi="Times New Roman" w:cs="Times New Roman"/>
        </w:rPr>
      </w:pPr>
      <w:proofErr w:type="spellStart"/>
      <w:r>
        <w:rPr>
          <w:rFonts w:ascii="Times New Roman" w:hAnsi="Times New Roman" w:cs="Times New Roman"/>
        </w:rPr>
        <w:t>Füredi</w:t>
      </w:r>
      <w:proofErr w:type="spellEnd"/>
      <w:r>
        <w:rPr>
          <w:rFonts w:ascii="Times New Roman" w:hAnsi="Times New Roman" w:cs="Times New Roman"/>
        </w:rPr>
        <w:t>, Frank</w:t>
      </w:r>
      <w:r w:rsidR="0013772E">
        <w:rPr>
          <w:rFonts w:ascii="Times New Roman" w:hAnsi="Times New Roman" w:cs="Times New Roman"/>
        </w:rPr>
        <w:t xml:space="preserve">. </w:t>
      </w:r>
      <w:r>
        <w:rPr>
          <w:rFonts w:ascii="Times New Roman" w:hAnsi="Times New Roman" w:cs="Times New Roman"/>
        </w:rPr>
        <w:t>1998</w:t>
      </w:r>
      <w:r w:rsidR="0013772E">
        <w:rPr>
          <w:rFonts w:ascii="Times New Roman" w:hAnsi="Times New Roman" w:cs="Times New Roman"/>
        </w:rPr>
        <w:t xml:space="preserve">. </w:t>
      </w:r>
      <w:r>
        <w:rPr>
          <w:rFonts w:ascii="Times New Roman" w:hAnsi="Times New Roman" w:cs="Times New Roman"/>
          <w:i/>
        </w:rPr>
        <w:t>The Silent War: Imperialism and the Changing Perception of Race</w:t>
      </w:r>
      <w:r w:rsidR="0013772E">
        <w:rPr>
          <w:rFonts w:ascii="Times New Roman" w:hAnsi="Times New Roman" w:cs="Times New Roman"/>
        </w:rPr>
        <w:t xml:space="preserve">. </w:t>
      </w:r>
      <w:r>
        <w:rPr>
          <w:rFonts w:ascii="Times New Roman" w:hAnsi="Times New Roman" w:cs="Times New Roman"/>
        </w:rPr>
        <w:t>New Brunswick, New Jersey:  Rutgers University Press.</w:t>
      </w:r>
    </w:p>
    <w:p w:rsidR="001061E4" w:rsidRPr="001061E4" w:rsidRDefault="001061E4"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 xml:space="preserve">Givens, Terri E. 2005. </w:t>
      </w:r>
      <w:r w:rsidRPr="00173585">
        <w:rPr>
          <w:rFonts w:ascii="Times New Roman" w:hAnsi="Times New Roman" w:cs="Times New Roman"/>
          <w:i/>
        </w:rPr>
        <w:t>Voting Radical Right in Western Europe</w:t>
      </w:r>
      <w:r w:rsidRPr="00173585">
        <w:rPr>
          <w:rFonts w:ascii="Times New Roman" w:hAnsi="Times New Roman" w:cs="Times New Roman"/>
        </w:rPr>
        <w:t>. Cambridge: Cambridge University Press.</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Givens, Terri E. 2007. “Immigration and Immigrant Integration in Europe:  Em</w:t>
      </w:r>
      <w:r w:rsidR="006B0D91">
        <w:rPr>
          <w:rFonts w:ascii="Times New Roman" w:hAnsi="Times New Roman" w:cs="Times New Roman"/>
        </w:rPr>
        <w:t xml:space="preserve">pirical Research” </w:t>
      </w:r>
      <w:r w:rsidRPr="00173585">
        <w:rPr>
          <w:rFonts w:ascii="Times New Roman" w:hAnsi="Times New Roman" w:cs="Times New Roman"/>
          <w:i/>
        </w:rPr>
        <w:t xml:space="preserve">Annual Review of Political Science, </w:t>
      </w:r>
      <w:r w:rsidRPr="00173585">
        <w:rPr>
          <w:rFonts w:ascii="Times New Roman" w:hAnsi="Times New Roman" w:cs="Times New Roman"/>
        </w:rPr>
        <w:t>Volume 10, June 2007.</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Givens, Terri E. and Rhonda Evans Case</w:t>
      </w:r>
      <w:r w:rsidR="0013772E">
        <w:rPr>
          <w:rFonts w:ascii="Times New Roman" w:hAnsi="Times New Roman" w:cs="Times New Roman"/>
        </w:rPr>
        <w:t xml:space="preserve">. </w:t>
      </w:r>
      <w:r w:rsidRPr="00173585">
        <w:rPr>
          <w:rFonts w:ascii="Times New Roman" w:hAnsi="Times New Roman" w:cs="Times New Roman"/>
        </w:rPr>
        <w:t xml:space="preserve">2010 “Legal Opportunity Structure:  The Starting Line Group and the Politics of the Racial Equality Directive” </w:t>
      </w:r>
      <w:r w:rsidRPr="00173585">
        <w:rPr>
          <w:rFonts w:ascii="Times New Roman" w:hAnsi="Times New Roman" w:cs="Times New Roman"/>
          <w:i/>
        </w:rPr>
        <w:t>Journal of Common Market Studies</w:t>
      </w:r>
      <w:r w:rsidRPr="00173585">
        <w:rPr>
          <w:rFonts w:ascii="Times New Roman" w:hAnsi="Times New Roman" w:cs="Times New Roman"/>
        </w:rPr>
        <w:t>, Forthcoming March 2010.</w:t>
      </w:r>
    </w:p>
    <w:p w:rsidR="006B0D91" w:rsidRDefault="006B0D91" w:rsidP="008C5B63">
      <w:pPr>
        <w:spacing w:after="0"/>
        <w:ind w:left="720" w:hanging="720"/>
        <w:rPr>
          <w:rFonts w:ascii="Times New Roman" w:hAnsi="Times New Roman" w:cs="Times New Roman"/>
        </w:rPr>
      </w:pPr>
    </w:p>
    <w:p w:rsidR="006B0D91" w:rsidRPr="006B0D91" w:rsidRDefault="006B0D91" w:rsidP="008C5B63">
      <w:pPr>
        <w:spacing w:after="0"/>
        <w:ind w:left="720" w:hanging="720"/>
        <w:rPr>
          <w:rFonts w:ascii="Times New Roman" w:hAnsi="Times New Roman" w:cs="Times New Roman"/>
        </w:rPr>
      </w:pPr>
      <w:r>
        <w:rPr>
          <w:rFonts w:ascii="Times New Roman" w:hAnsi="Times New Roman" w:cs="Times New Roman"/>
        </w:rPr>
        <w:t xml:space="preserve">Givens, Terri E. and Rhonda Evans Case. 2014. </w:t>
      </w:r>
      <w:r>
        <w:rPr>
          <w:rFonts w:ascii="Times New Roman" w:hAnsi="Times New Roman" w:cs="Times New Roman"/>
          <w:i/>
        </w:rPr>
        <w:t>Legislating Equality: The Politics of Antidiscrimination Policy in Europe</w:t>
      </w:r>
      <w:r>
        <w:rPr>
          <w:rFonts w:ascii="Times New Roman" w:hAnsi="Times New Roman" w:cs="Times New Roman"/>
        </w:rPr>
        <w:t>. Oxford:  Oxford University Press.</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Givens, Terri E., Gary P. Freeman and David L. Leal</w:t>
      </w:r>
      <w:r w:rsidR="0013772E">
        <w:rPr>
          <w:rFonts w:ascii="Times New Roman" w:hAnsi="Times New Roman" w:cs="Times New Roman"/>
        </w:rPr>
        <w:t xml:space="preserve">. </w:t>
      </w:r>
      <w:r w:rsidRPr="00173585">
        <w:rPr>
          <w:rFonts w:ascii="Times New Roman" w:hAnsi="Times New Roman" w:cs="Times New Roman"/>
        </w:rPr>
        <w:t>2009</w:t>
      </w:r>
      <w:r w:rsidR="0013772E">
        <w:rPr>
          <w:rFonts w:ascii="Times New Roman" w:hAnsi="Times New Roman" w:cs="Times New Roman"/>
        </w:rPr>
        <w:t xml:space="preserve">. </w:t>
      </w:r>
      <w:r w:rsidRPr="00173585">
        <w:rPr>
          <w:rFonts w:ascii="Times New Roman" w:hAnsi="Times New Roman" w:cs="Times New Roman"/>
          <w:i/>
        </w:rPr>
        <w:t>Immigration Policy and Security:  U.S., European and Commonwealth Perspectives</w:t>
      </w:r>
      <w:r w:rsidR="0013772E">
        <w:rPr>
          <w:rFonts w:ascii="Times New Roman" w:hAnsi="Times New Roman" w:cs="Times New Roman"/>
        </w:rPr>
        <w:t xml:space="preserve">. </w:t>
      </w:r>
      <w:r w:rsidRPr="00173585">
        <w:rPr>
          <w:rFonts w:ascii="Times New Roman" w:hAnsi="Times New Roman" w:cs="Times New Roman"/>
        </w:rPr>
        <w:t>New York: Routledge.</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 xml:space="preserve">Givens, Terri E. and Adam Luedtke. 2004. "The Politics of European Union Immigration Policy: Institutions, Salience, and Harmonization." </w:t>
      </w:r>
      <w:r w:rsidRPr="00173585">
        <w:rPr>
          <w:rFonts w:ascii="Times New Roman" w:hAnsi="Times New Roman" w:cs="Times New Roman"/>
          <w:i/>
        </w:rPr>
        <w:t>Policy Studies Journal 32, 1</w:t>
      </w:r>
      <w:r w:rsidRPr="00173585">
        <w:rPr>
          <w:rFonts w:ascii="Times New Roman" w:hAnsi="Times New Roman" w:cs="Times New Roman"/>
        </w:rPr>
        <w:t xml:space="preserve">: 145-165. </w:t>
      </w:r>
    </w:p>
    <w:p w:rsidR="0067643B" w:rsidRDefault="0067643B" w:rsidP="008C5B63">
      <w:pPr>
        <w:spacing w:after="0"/>
        <w:ind w:left="720" w:hanging="720"/>
        <w:rPr>
          <w:rFonts w:ascii="Times New Roman" w:hAnsi="Times New Roman" w:cs="Times New Roman"/>
        </w:rPr>
      </w:pPr>
    </w:p>
    <w:p w:rsidR="00F5214E" w:rsidRDefault="0067643B" w:rsidP="008C5B63">
      <w:pPr>
        <w:spacing w:after="0"/>
        <w:ind w:left="720" w:hanging="720"/>
        <w:rPr>
          <w:rFonts w:ascii="Times New Roman" w:hAnsi="Times New Roman" w:cs="Times New Roman"/>
        </w:rPr>
      </w:pPr>
      <w:r w:rsidRPr="0067643B">
        <w:rPr>
          <w:rFonts w:ascii="Times New Roman" w:hAnsi="Times New Roman" w:cs="Times New Roman"/>
        </w:rPr>
        <w:t>Hutchings, Vincent L. and Nicholas A. Valentino. 2004. "The centrality of Race in American Politics." Annual Review of Political Science, 7: 383-408</w:t>
      </w:r>
      <w:r>
        <w:rPr>
          <w:rFonts w:ascii="Times New Roman" w:hAnsi="Times New Roman" w:cs="Times New Roman"/>
        </w:rPr>
        <w:t>.</w:t>
      </w:r>
    </w:p>
    <w:p w:rsidR="0067643B" w:rsidRDefault="0067643B" w:rsidP="008C5B63">
      <w:pPr>
        <w:spacing w:after="0"/>
        <w:ind w:left="720" w:hanging="720"/>
        <w:rPr>
          <w:rFonts w:ascii="Times New Roman" w:hAnsi="Times New Roman" w:cs="Times New Roman"/>
        </w:rPr>
      </w:pPr>
    </w:p>
    <w:p w:rsidR="00F5214E" w:rsidRDefault="00F5214E" w:rsidP="008C5B63">
      <w:pPr>
        <w:spacing w:after="0"/>
        <w:ind w:left="720" w:hanging="720"/>
        <w:rPr>
          <w:rFonts w:ascii="Times New Roman" w:hAnsi="Times New Roman" w:cs="Times New Roman"/>
        </w:rPr>
      </w:pPr>
      <w:r>
        <w:rPr>
          <w:rFonts w:ascii="Times New Roman" w:hAnsi="Times New Roman" w:cs="Times New Roman"/>
        </w:rPr>
        <w:lastRenderedPageBreak/>
        <w:t>Persaud, Randolph B</w:t>
      </w:r>
      <w:r w:rsidR="0013772E">
        <w:rPr>
          <w:rFonts w:ascii="Times New Roman" w:hAnsi="Times New Roman" w:cs="Times New Roman"/>
        </w:rPr>
        <w:t xml:space="preserve">. </w:t>
      </w:r>
      <w:r>
        <w:rPr>
          <w:rFonts w:ascii="Times New Roman" w:hAnsi="Times New Roman" w:cs="Times New Roman"/>
        </w:rPr>
        <w:t>2002</w:t>
      </w:r>
      <w:r w:rsidR="0013772E">
        <w:rPr>
          <w:rFonts w:ascii="Times New Roman" w:hAnsi="Times New Roman" w:cs="Times New Roman"/>
        </w:rPr>
        <w:t xml:space="preserve">. </w:t>
      </w:r>
      <w:r>
        <w:rPr>
          <w:rFonts w:ascii="Times New Roman" w:hAnsi="Times New Roman" w:cs="Times New Roman"/>
        </w:rPr>
        <w:t xml:space="preserve">“Situating Race in International Relations” in </w:t>
      </w:r>
      <w:r>
        <w:rPr>
          <w:rFonts w:ascii="Times New Roman" w:hAnsi="Times New Roman" w:cs="Times New Roman"/>
          <w:i/>
        </w:rPr>
        <w:t xml:space="preserve">Power, </w:t>
      </w:r>
      <w:proofErr w:type="spellStart"/>
      <w:r>
        <w:rPr>
          <w:rFonts w:ascii="Times New Roman" w:hAnsi="Times New Roman" w:cs="Times New Roman"/>
          <w:i/>
        </w:rPr>
        <w:t>Postcolonialism</w:t>
      </w:r>
      <w:proofErr w:type="spellEnd"/>
      <w:r>
        <w:rPr>
          <w:rFonts w:ascii="Times New Roman" w:hAnsi="Times New Roman" w:cs="Times New Roman"/>
          <w:i/>
        </w:rPr>
        <w:t xml:space="preserve"> and International Relations:  Reading Race, Gender and Class</w:t>
      </w:r>
      <w:r>
        <w:rPr>
          <w:rFonts w:ascii="Times New Roman" w:hAnsi="Times New Roman" w:cs="Times New Roman"/>
        </w:rPr>
        <w:t xml:space="preserve"> edited by </w:t>
      </w:r>
      <w:proofErr w:type="spellStart"/>
      <w:r>
        <w:rPr>
          <w:rFonts w:ascii="Times New Roman" w:hAnsi="Times New Roman" w:cs="Times New Roman"/>
        </w:rPr>
        <w:t>Geeta</w:t>
      </w:r>
      <w:proofErr w:type="spellEnd"/>
      <w:r>
        <w:rPr>
          <w:rFonts w:ascii="Times New Roman" w:hAnsi="Times New Roman" w:cs="Times New Roman"/>
        </w:rPr>
        <w:t xml:space="preserve"> </w:t>
      </w:r>
      <w:proofErr w:type="spellStart"/>
      <w:r>
        <w:rPr>
          <w:rFonts w:ascii="Times New Roman" w:hAnsi="Times New Roman" w:cs="Times New Roman"/>
        </w:rPr>
        <w:t>Chow</w:t>
      </w:r>
      <w:r w:rsidR="006B0D91">
        <w:rPr>
          <w:rFonts w:ascii="Times New Roman" w:hAnsi="Times New Roman" w:cs="Times New Roman"/>
        </w:rPr>
        <w:t>shry</w:t>
      </w:r>
      <w:proofErr w:type="spellEnd"/>
      <w:r w:rsidR="006B0D91">
        <w:rPr>
          <w:rFonts w:ascii="Times New Roman" w:hAnsi="Times New Roman" w:cs="Times New Roman"/>
        </w:rPr>
        <w:t xml:space="preserve"> and Sheila Nair, New </w:t>
      </w:r>
      <w:r>
        <w:rPr>
          <w:rFonts w:ascii="Times New Roman" w:hAnsi="Times New Roman" w:cs="Times New Roman"/>
        </w:rPr>
        <w:t>York:  Routledge</w:t>
      </w:r>
      <w:r w:rsidR="0013772E">
        <w:rPr>
          <w:rFonts w:ascii="Times New Roman" w:hAnsi="Times New Roman" w:cs="Times New Roman"/>
        </w:rPr>
        <w:t xml:space="preserve">. </w:t>
      </w:r>
    </w:p>
    <w:p w:rsidR="00F5214E" w:rsidRPr="00F5214E"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Rosenblum, Marc R</w:t>
      </w:r>
      <w:r w:rsidR="0013772E">
        <w:rPr>
          <w:rFonts w:ascii="Times New Roman" w:hAnsi="Times New Roman" w:cs="Times New Roman"/>
        </w:rPr>
        <w:t xml:space="preserve">. </w:t>
      </w:r>
      <w:r w:rsidRPr="00173585">
        <w:rPr>
          <w:rFonts w:ascii="Times New Roman" w:hAnsi="Times New Roman" w:cs="Times New Roman"/>
        </w:rPr>
        <w:t>2009</w:t>
      </w:r>
      <w:r w:rsidR="0013772E">
        <w:rPr>
          <w:rFonts w:ascii="Times New Roman" w:hAnsi="Times New Roman" w:cs="Times New Roman"/>
        </w:rPr>
        <w:t xml:space="preserve">. </w:t>
      </w:r>
      <w:r w:rsidRPr="00173585">
        <w:rPr>
          <w:rFonts w:ascii="Times New Roman" w:hAnsi="Times New Roman" w:cs="Times New Roman"/>
        </w:rPr>
        <w:t xml:space="preserve">“Immigration and U.S. National Interests:  Historical Cases and the Contemporary Debate” in </w:t>
      </w:r>
      <w:r w:rsidRPr="00173585">
        <w:rPr>
          <w:rFonts w:ascii="Times New Roman" w:hAnsi="Times New Roman" w:cs="Times New Roman"/>
          <w:i/>
        </w:rPr>
        <w:t>Immigration Policy and Security:  U.S., European and Commonwealth Perspectives</w:t>
      </w:r>
      <w:r w:rsidR="0013772E">
        <w:rPr>
          <w:rFonts w:ascii="Times New Roman" w:hAnsi="Times New Roman" w:cs="Times New Roman"/>
        </w:rPr>
        <w:t xml:space="preserve">. </w:t>
      </w:r>
      <w:r w:rsidRPr="00173585">
        <w:rPr>
          <w:rFonts w:ascii="Times New Roman" w:hAnsi="Times New Roman" w:cs="Times New Roman"/>
        </w:rPr>
        <w:t>New York: Routledge.</w:t>
      </w:r>
    </w:p>
    <w:p w:rsidR="00F5214E" w:rsidRPr="00173585" w:rsidRDefault="00F5214E" w:rsidP="008C5B63">
      <w:pPr>
        <w:spacing w:after="0"/>
        <w:ind w:left="720" w:hanging="720"/>
        <w:rPr>
          <w:rFonts w:ascii="Times New Roman" w:hAnsi="Times New Roman" w:cs="Times New Roman"/>
        </w:rPr>
      </w:pPr>
    </w:p>
    <w:p w:rsidR="00AB4A35" w:rsidRDefault="00AB4A35" w:rsidP="008C5B63">
      <w:pPr>
        <w:spacing w:after="0"/>
        <w:ind w:left="720" w:hanging="720"/>
        <w:rPr>
          <w:rFonts w:ascii="Times New Roman" w:hAnsi="Times New Roman" w:cs="Times New Roman"/>
        </w:rPr>
      </w:pPr>
      <w:r w:rsidRPr="00173585">
        <w:rPr>
          <w:rFonts w:ascii="Times New Roman" w:hAnsi="Times New Roman" w:cs="Times New Roman"/>
        </w:rPr>
        <w:t>Rudolph, Christopher. 2006</w:t>
      </w:r>
      <w:r w:rsidR="0013772E">
        <w:rPr>
          <w:rFonts w:ascii="Times New Roman" w:hAnsi="Times New Roman" w:cs="Times New Roman"/>
        </w:rPr>
        <w:t xml:space="preserve">. </w:t>
      </w:r>
      <w:r w:rsidRPr="00173585">
        <w:rPr>
          <w:rFonts w:ascii="Times New Roman" w:hAnsi="Times New Roman" w:cs="Times New Roman"/>
          <w:i/>
        </w:rPr>
        <w:t xml:space="preserve">National Security and Immigration: The United States and Western Europe </w:t>
      </w:r>
      <w:proofErr w:type="gramStart"/>
      <w:r w:rsidRPr="00173585">
        <w:rPr>
          <w:rFonts w:ascii="Times New Roman" w:hAnsi="Times New Roman" w:cs="Times New Roman"/>
          <w:i/>
        </w:rPr>
        <w:t>Since</w:t>
      </w:r>
      <w:proofErr w:type="gramEnd"/>
      <w:r w:rsidRPr="00173585">
        <w:rPr>
          <w:rFonts w:ascii="Times New Roman" w:hAnsi="Times New Roman" w:cs="Times New Roman"/>
          <w:i/>
        </w:rPr>
        <w:t xml:space="preserve"> 1945</w:t>
      </w:r>
      <w:r w:rsidR="0013772E">
        <w:rPr>
          <w:rFonts w:ascii="Times New Roman" w:hAnsi="Times New Roman" w:cs="Times New Roman"/>
        </w:rPr>
        <w:t xml:space="preserve">. </w:t>
      </w:r>
      <w:r w:rsidRPr="00173585">
        <w:rPr>
          <w:rFonts w:ascii="Times New Roman" w:hAnsi="Times New Roman" w:cs="Times New Roman"/>
        </w:rPr>
        <w:t>Stanford:  Stanford University Press.</w:t>
      </w:r>
    </w:p>
    <w:p w:rsidR="00F5214E" w:rsidRPr="00173585" w:rsidRDefault="00F5214E" w:rsidP="008C5B63">
      <w:pPr>
        <w:spacing w:after="0"/>
        <w:ind w:left="720" w:hanging="720"/>
        <w:rPr>
          <w:rFonts w:ascii="Times New Roman" w:hAnsi="Times New Roman" w:cs="Times New Roman"/>
        </w:rPr>
      </w:pPr>
    </w:p>
    <w:p w:rsidR="00AB4A35" w:rsidRPr="00173585" w:rsidRDefault="00AB4A35" w:rsidP="008C5B63">
      <w:pPr>
        <w:spacing w:after="0"/>
        <w:ind w:left="720" w:hanging="720"/>
        <w:rPr>
          <w:rFonts w:ascii="Times New Roman" w:hAnsi="Times New Roman" w:cs="Times New Roman"/>
        </w:rPr>
      </w:pPr>
      <w:proofErr w:type="spellStart"/>
      <w:r w:rsidRPr="00173585">
        <w:rPr>
          <w:rFonts w:ascii="Times New Roman" w:hAnsi="Times New Roman" w:cs="Times New Roman"/>
        </w:rPr>
        <w:t>Urth</w:t>
      </w:r>
      <w:proofErr w:type="spellEnd"/>
      <w:r w:rsidRPr="00173585">
        <w:rPr>
          <w:rFonts w:ascii="Times New Roman" w:hAnsi="Times New Roman" w:cs="Times New Roman"/>
        </w:rPr>
        <w:t>, Helen</w:t>
      </w:r>
      <w:r w:rsidR="0013772E">
        <w:rPr>
          <w:rFonts w:ascii="Times New Roman" w:hAnsi="Times New Roman" w:cs="Times New Roman"/>
        </w:rPr>
        <w:t xml:space="preserve">. </w:t>
      </w:r>
      <w:r w:rsidRPr="00173585">
        <w:rPr>
          <w:rFonts w:ascii="Times New Roman" w:hAnsi="Times New Roman" w:cs="Times New Roman"/>
        </w:rPr>
        <w:t xml:space="preserve">2005. “Draft Synthesis Report on Policies Concerning the Integration of Immigrants” in </w:t>
      </w:r>
      <w:r w:rsidRPr="00173585">
        <w:rPr>
          <w:rFonts w:ascii="Times New Roman" w:hAnsi="Times New Roman" w:cs="Times New Roman"/>
          <w:i/>
        </w:rPr>
        <w:t xml:space="preserve">Managing Integration:  The European Union’s Responsibilities </w:t>
      </w:r>
      <w:proofErr w:type="gramStart"/>
      <w:r w:rsidRPr="00173585">
        <w:rPr>
          <w:rFonts w:ascii="Times New Roman" w:hAnsi="Times New Roman" w:cs="Times New Roman"/>
          <w:i/>
        </w:rPr>
        <w:t>Towards</w:t>
      </w:r>
      <w:proofErr w:type="gramEnd"/>
      <w:r w:rsidRPr="00173585">
        <w:rPr>
          <w:rFonts w:ascii="Times New Roman" w:hAnsi="Times New Roman" w:cs="Times New Roman"/>
          <w:i/>
        </w:rPr>
        <w:t xml:space="preserve"> Immigrants, </w:t>
      </w:r>
      <w:proofErr w:type="spellStart"/>
      <w:r w:rsidRPr="00173585">
        <w:rPr>
          <w:rFonts w:ascii="Times New Roman" w:hAnsi="Times New Roman" w:cs="Times New Roman"/>
        </w:rPr>
        <w:t>RitaSüssmuth</w:t>
      </w:r>
      <w:proofErr w:type="spellEnd"/>
      <w:r w:rsidRPr="00173585">
        <w:rPr>
          <w:rFonts w:ascii="Times New Roman" w:hAnsi="Times New Roman" w:cs="Times New Roman"/>
        </w:rPr>
        <w:t xml:space="preserve"> and Werner </w:t>
      </w:r>
      <w:proofErr w:type="spellStart"/>
      <w:r w:rsidRPr="00173585">
        <w:rPr>
          <w:rFonts w:ascii="Times New Roman" w:hAnsi="Times New Roman" w:cs="Times New Roman"/>
        </w:rPr>
        <w:t>Weidenfeld</w:t>
      </w:r>
      <w:proofErr w:type="spellEnd"/>
      <w:r w:rsidRPr="00173585">
        <w:rPr>
          <w:rFonts w:ascii="Times New Roman" w:hAnsi="Times New Roman" w:cs="Times New Roman"/>
        </w:rPr>
        <w:t>, editors</w:t>
      </w:r>
      <w:r w:rsidR="0013772E">
        <w:rPr>
          <w:rFonts w:ascii="Times New Roman" w:hAnsi="Times New Roman" w:cs="Times New Roman"/>
        </w:rPr>
        <w:t xml:space="preserve">. </w:t>
      </w:r>
      <w:proofErr w:type="spellStart"/>
      <w:r w:rsidRPr="00173585">
        <w:rPr>
          <w:rFonts w:ascii="Times New Roman" w:hAnsi="Times New Roman" w:cs="Times New Roman"/>
        </w:rPr>
        <w:t>Gütersloh</w:t>
      </w:r>
      <w:proofErr w:type="spellEnd"/>
      <w:r w:rsidRPr="00173585">
        <w:rPr>
          <w:rFonts w:ascii="Times New Roman" w:hAnsi="Times New Roman" w:cs="Times New Roman"/>
        </w:rPr>
        <w:t xml:space="preserve">, Germany: </w:t>
      </w:r>
      <w:proofErr w:type="spellStart"/>
      <w:r w:rsidRPr="00173585">
        <w:rPr>
          <w:rFonts w:ascii="Times New Roman" w:hAnsi="Times New Roman" w:cs="Times New Roman"/>
        </w:rPr>
        <w:t>Bertelsman</w:t>
      </w:r>
      <w:proofErr w:type="spellEnd"/>
      <w:r w:rsidRPr="00173585">
        <w:rPr>
          <w:rFonts w:ascii="Times New Roman" w:hAnsi="Times New Roman" w:cs="Times New Roman"/>
        </w:rPr>
        <w:t xml:space="preserve"> </w:t>
      </w:r>
      <w:proofErr w:type="spellStart"/>
      <w:r w:rsidRPr="00173585">
        <w:rPr>
          <w:rFonts w:ascii="Times New Roman" w:hAnsi="Times New Roman" w:cs="Times New Roman"/>
        </w:rPr>
        <w:t>Stiftung</w:t>
      </w:r>
      <w:proofErr w:type="spellEnd"/>
      <w:r w:rsidR="0013772E">
        <w:rPr>
          <w:rFonts w:ascii="Times New Roman" w:hAnsi="Times New Roman" w:cs="Times New Roman"/>
        </w:rPr>
        <w:t xml:space="preserve">. </w:t>
      </w:r>
    </w:p>
    <w:p w:rsidR="00173585" w:rsidRPr="00173585" w:rsidRDefault="00173585" w:rsidP="008C5B63">
      <w:pPr>
        <w:spacing w:after="0"/>
        <w:ind w:left="720" w:hanging="720"/>
        <w:rPr>
          <w:rFonts w:ascii="Times New Roman" w:eastAsia="Times New Roman" w:hAnsi="Times New Roman" w:cs="Times New Roman"/>
        </w:rPr>
      </w:pPr>
      <w:r w:rsidRPr="00173585">
        <w:rPr>
          <w:rFonts w:ascii="Times New Roman" w:eastAsia="Times New Roman" w:hAnsi="Times New Roman" w:cs="Times New Roman"/>
        </w:rPr>
        <w:t>Vincent, R.J</w:t>
      </w:r>
      <w:r w:rsidR="0013772E">
        <w:rPr>
          <w:rFonts w:ascii="Times New Roman" w:eastAsia="Times New Roman" w:hAnsi="Times New Roman" w:cs="Times New Roman"/>
        </w:rPr>
        <w:t xml:space="preserve">. </w:t>
      </w:r>
      <w:r w:rsidRPr="00173585">
        <w:rPr>
          <w:rFonts w:ascii="Times New Roman" w:eastAsia="Times New Roman" w:hAnsi="Times New Roman" w:cs="Times New Roman"/>
        </w:rPr>
        <w:t>1982</w:t>
      </w:r>
      <w:r w:rsidR="0013772E">
        <w:rPr>
          <w:rFonts w:ascii="Times New Roman" w:eastAsia="Times New Roman" w:hAnsi="Times New Roman" w:cs="Times New Roman"/>
        </w:rPr>
        <w:t xml:space="preserve">. </w:t>
      </w:r>
      <w:r w:rsidRPr="00173585">
        <w:rPr>
          <w:rFonts w:ascii="Times New Roman" w:eastAsia="Times New Roman" w:hAnsi="Times New Roman" w:cs="Times New Roman"/>
        </w:rPr>
        <w:t>“Rac</w:t>
      </w:r>
      <w:r w:rsidR="008122D1">
        <w:rPr>
          <w:rFonts w:ascii="Times New Roman" w:eastAsia="Times New Roman" w:hAnsi="Times New Roman" w:cs="Times New Roman"/>
        </w:rPr>
        <w:t xml:space="preserve">e in International Relations,” </w:t>
      </w:r>
      <w:r w:rsidRPr="00173585">
        <w:rPr>
          <w:rFonts w:ascii="Times New Roman" w:eastAsia="Times New Roman" w:hAnsi="Times New Roman" w:cs="Times New Roman"/>
          <w:i/>
          <w:iCs/>
        </w:rPr>
        <w:t>International Affairs (Royal Institute of International Affairs 1944</w:t>
      </w:r>
      <w:proofErr w:type="gramStart"/>
      <w:r w:rsidRPr="00173585">
        <w:rPr>
          <w:rFonts w:ascii="Times New Roman" w:eastAsia="Times New Roman" w:hAnsi="Times New Roman" w:cs="Times New Roman"/>
          <w:i/>
          <w:iCs/>
        </w:rPr>
        <w:t>-)</w:t>
      </w:r>
      <w:proofErr w:type="gramEnd"/>
      <w:r w:rsidRPr="00173585">
        <w:rPr>
          <w:rFonts w:ascii="Times New Roman" w:eastAsia="Times New Roman" w:hAnsi="Times New Roman" w:cs="Times New Roman"/>
        </w:rPr>
        <w:t>, Vol. 58, No. 4 (Autumn, 1982), pp. 658-670.</w:t>
      </w:r>
    </w:p>
    <w:p w:rsidR="00173585" w:rsidRPr="00173585" w:rsidRDefault="00173585" w:rsidP="008C5B63">
      <w:pPr>
        <w:spacing w:after="0"/>
        <w:rPr>
          <w:rFonts w:ascii="Times New Roman" w:eastAsia="Times New Roman" w:hAnsi="Times New Roman" w:cs="Times New Roman"/>
        </w:rPr>
      </w:pPr>
    </w:p>
    <w:p w:rsidR="00AB4A35" w:rsidRPr="00173585" w:rsidRDefault="00AB4A35" w:rsidP="008C5B63">
      <w:pPr>
        <w:spacing w:after="0"/>
        <w:ind w:left="720" w:hanging="720"/>
        <w:rPr>
          <w:rFonts w:ascii="Times New Roman" w:hAnsi="Times New Roman" w:cs="Times New Roman"/>
        </w:rPr>
      </w:pPr>
      <w:proofErr w:type="spellStart"/>
      <w:r w:rsidRPr="00173585">
        <w:rPr>
          <w:rFonts w:ascii="Times New Roman" w:hAnsi="Times New Roman" w:cs="Times New Roman"/>
        </w:rPr>
        <w:t>Waslin</w:t>
      </w:r>
      <w:proofErr w:type="spellEnd"/>
      <w:r w:rsidRPr="00173585">
        <w:rPr>
          <w:rFonts w:ascii="Times New Roman" w:hAnsi="Times New Roman" w:cs="Times New Roman"/>
        </w:rPr>
        <w:t>, Michele</w:t>
      </w:r>
      <w:r w:rsidR="0013772E">
        <w:rPr>
          <w:rFonts w:ascii="Times New Roman" w:hAnsi="Times New Roman" w:cs="Times New Roman"/>
        </w:rPr>
        <w:t xml:space="preserve">. </w:t>
      </w:r>
      <w:r w:rsidRPr="00173585">
        <w:rPr>
          <w:rFonts w:ascii="Times New Roman" w:hAnsi="Times New Roman" w:cs="Times New Roman"/>
        </w:rPr>
        <w:t>2009</w:t>
      </w:r>
      <w:r w:rsidR="0013772E">
        <w:rPr>
          <w:rFonts w:ascii="Times New Roman" w:hAnsi="Times New Roman" w:cs="Times New Roman"/>
        </w:rPr>
        <w:t xml:space="preserve">. </w:t>
      </w:r>
      <w:r w:rsidRPr="00173585">
        <w:rPr>
          <w:rFonts w:ascii="Times New Roman" w:hAnsi="Times New Roman" w:cs="Times New Roman"/>
        </w:rPr>
        <w:t xml:space="preserve">“Immigration Policy and the Latino Community </w:t>
      </w:r>
      <w:proofErr w:type="gramStart"/>
      <w:r w:rsidRPr="00173585">
        <w:rPr>
          <w:rFonts w:ascii="Times New Roman" w:hAnsi="Times New Roman" w:cs="Times New Roman"/>
        </w:rPr>
        <w:t>Since</w:t>
      </w:r>
      <w:proofErr w:type="gramEnd"/>
      <w:r w:rsidRPr="00173585">
        <w:rPr>
          <w:rFonts w:ascii="Times New Roman" w:hAnsi="Times New Roman" w:cs="Times New Roman"/>
        </w:rPr>
        <w:t xml:space="preserve"> 9/11” in </w:t>
      </w:r>
      <w:r w:rsidRPr="00173585">
        <w:rPr>
          <w:rFonts w:ascii="Times New Roman" w:hAnsi="Times New Roman" w:cs="Times New Roman"/>
          <w:i/>
        </w:rPr>
        <w:t>Immigration Policy and Security:  U.S., European and Commonwealth Perspectives</w:t>
      </w:r>
      <w:r w:rsidR="0013772E">
        <w:rPr>
          <w:rFonts w:ascii="Times New Roman" w:hAnsi="Times New Roman" w:cs="Times New Roman"/>
        </w:rPr>
        <w:t xml:space="preserve">. </w:t>
      </w:r>
      <w:r w:rsidRPr="00173585">
        <w:rPr>
          <w:rFonts w:ascii="Times New Roman" w:hAnsi="Times New Roman" w:cs="Times New Roman"/>
        </w:rPr>
        <w:t>New York: Routledge.</w:t>
      </w:r>
    </w:p>
    <w:p w:rsidR="00AB4A35" w:rsidRPr="00173585" w:rsidRDefault="00AB4A35" w:rsidP="00C83D72">
      <w:pPr>
        <w:spacing w:after="0"/>
        <w:rPr>
          <w:rFonts w:ascii="Times New Roman" w:hAnsi="Times New Roman" w:cs="Times New Roman"/>
        </w:rPr>
      </w:pPr>
    </w:p>
    <w:sectPr w:rsidR="00AB4A35" w:rsidRPr="00173585" w:rsidSect="000B168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0F" w:rsidRDefault="0076740F" w:rsidP="00AB4A35">
      <w:pPr>
        <w:spacing w:after="0"/>
      </w:pPr>
      <w:r>
        <w:separator/>
      </w:r>
    </w:p>
  </w:endnote>
  <w:endnote w:type="continuationSeparator" w:id="0">
    <w:p w:rsidR="0076740F" w:rsidRDefault="0076740F" w:rsidP="00AB4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34262"/>
      <w:docPartObj>
        <w:docPartGallery w:val="Page Numbers (Bottom of Page)"/>
        <w:docPartUnique/>
      </w:docPartObj>
    </w:sdtPr>
    <w:sdtEndPr>
      <w:rPr>
        <w:noProof/>
      </w:rPr>
    </w:sdtEndPr>
    <w:sdtContent>
      <w:p w:rsidR="00A62E7B" w:rsidRDefault="00A62E7B" w:rsidP="00A62E7B">
        <w:pPr>
          <w:pStyle w:val="Footer"/>
          <w:jc w:val="center"/>
        </w:pPr>
        <w:r>
          <w:fldChar w:fldCharType="begin"/>
        </w:r>
        <w:r>
          <w:instrText xml:space="preserve"> PAGE   \* MERGEFORMAT </w:instrText>
        </w:r>
        <w:r>
          <w:fldChar w:fldCharType="separate"/>
        </w:r>
        <w:r w:rsidR="00F4266E">
          <w:rPr>
            <w:noProof/>
          </w:rPr>
          <w:t>18</w:t>
        </w:r>
        <w:r>
          <w:rPr>
            <w:noProof/>
          </w:rPr>
          <w:fldChar w:fldCharType="end"/>
        </w:r>
      </w:p>
    </w:sdtContent>
  </w:sdt>
  <w:p w:rsidR="007B09E0" w:rsidRDefault="007B09E0" w:rsidP="00A62E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0F" w:rsidRDefault="0076740F" w:rsidP="00AB4A35">
      <w:pPr>
        <w:spacing w:after="0"/>
      </w:pPr>
      <w:r>
        <w:separator/>
      </w:r>
    </w:p>
  </w:footnote>
  <w:footnote w:type="continuationSeparator" w:id="0">
    <w:p w:rsidR="0076740F" w:rsidRDefault="0076740F" w:rsidP="00AB4A35">
      <w:pPr>
        <w:spacing w:after="0"/>
      </w:pPr>
      <w:r>
        <w:continuationSeparator/>
      </w:r>
    </w:p>
  </w:footnote>
  <w:footnote w:id="1">
    <w:p w:rsidR="00B00857" w:rsidRDefault="00B00857">
      <w:pPr>
        <w:pStyle w:val="FootnoteText"/>
      </w:pPr>
      <w:r>
        <w:rPr>
          <w:rStyle w:val="FootnoteReference"/>
        </w:rPr>
        <w:footnoteRef/>
      </w:r>
      <w:r>
        <w:t xml:space="preserve"> There is also a dearth of minority scholars in the field of International Relations, but</w:t>
      </w:r>
      <w:r w:rsidR="00F4266E">
        <w:t xml:space="preserve"> it is difficult to get actual numbers, given the lack of data on faculty in general.</w:t>
      </w:r>
      <w:bookmarkStart w:id="0" w:name="_GoBack"/>
      <w:bookmarkEnd w:id="0"/>
    </w:p>
  </w:footnote>
  <w:footnote w:id="2">
    <w:p w:rsidR="00D372BD" w:rsidRDefault="00D372BD">
      <w:pPr>
        <w:pStyle w:val="FootnoteText"/>
      </w:pPr>
      <w:r>
        <w:rPr>
          <w:rStyle w:val="FootnoteReference"/>
        </w:rPr>
        <w:footnoteRef/>
      </w:r>
      <w:r>
        <w:t xml:space="preserve"> </w:t>
      </w:r>
      <w:r>
        <w:rPr>
          <w:rFonts w:ascii="Times New Roman" w:hAnsi="Times New Roman" w:cs="Times New Roman"/>
        </w:rPr>
        <w:t>F</w:t>
      </w:r>
      <w:r w:rsidRPr="00667A39">
        <w:rPr>
          <w:rFonts w:ascii="Times New Roman" w:hAnsi="Times New Roman" w:cs="Times New Roman"/>
        </w:rPr>
        <w:t xml:space="preserve">or a review, see </w:t>
      </w:r>
      <w:r w:rsidR="0067643B" w:rsidRPr="0067643B">
        <w:rPr>
          <w:rFonts w:ascii="Times New Roman" w:hAnsi="Times New Roman" w:cs="Times New Roman"/>
        </w:rPr>
        <w:t>Hutchings, Vincent L. and Nicholas A. Valentino. 2004. "The centrality of Race in American Politics." Annual Review of Political Science, 7: 383-408</w:t>
      </w:r>
      <w:r w:rsidR="0067643B">
        <w:rPr>
          <w:rFonts w:ascii="Times New Roman" w:hAnsi="Times New Roman" w:cs="Times New Roman"/>
        </w:rPr>
        <w:t>.</w:t>
      </w:r>
    </w:p>
  </w:footnote>
  <w:footnote w:id="3">
    <w:p w:rsidR="00394400" w:rsidRDefault="00394400">
      <w:pPr>
        <w:pStyle w:val="FootnoteText"/>
      </w:pPr>
      <w:r>
        <w:rPr>
          <w:rStyle w:val="FootnoteReference"/>
        </w:rPr>
        <w:footnoteRef/>
      </w:r>
      <w:r>
        <w:t xml:space="preserve"> </w:t>
      </w:r>
      <w:proofErr w:type="spellStart"/>
      <w:r w:rsidRPr="00394400">
        <w:t>Füredi</w:t>
      </w:r>
      <w:proofErr w:type="spellEnd"/>
      <w:r w:rsidRPr="00394400">
        <w:t>, Frank</w:t>
      </w:r>
      <w:r w:rsidR="0013772E">
        <w:t xml:space="preserve">. </w:t>
      </w:r>
      <w:r w:rsidRPr="00394400">
        <w:t>1998</w:t>
      </w:r>
      <w:r w:rsidR="0013772E">
        <w:t xml:space="preserve">. </w:t>
      </w:r>
      <w:r w:rsidRPr="00394400">
        <w:t>The Silent War: Imperialism and the Changing Perception of Race</w:t>
      </w:r>
      <w:r w:rsidR="0013772E">
        <w:t xml:space="preserve">. </w:t>
      </w:r>
      <w:r w:rsidRPr="00394400">
        <w:t>New Brunswick, New Jersey:  Rutgers University Press.</w:t>
      </w:r>
    </w:p>
  </w:footnote>
  <w:footnote w:id="4">
    <w:p w:rsidR="00B20264" w:rsidRDefault="00B20264">
      <w:pPr>
        <w:pStyle w:val="FootnoteText"/>
      </w:pPr>
      <w:r>
        <w:rPr>
          <w:rStyle w:val="FootnoteReference"/>
        </w:rPr>
        <w:footnoteRef/>
      </w:r>
      <w:r>
        <w:t xml:space="preserve"> </w:t>
      </w:r>
      <w:r w:rsidRPr="00B20264">
        <w:t>Vincent, R.J</w:t>
      </w:r>
      <w:r w:rsidR="0013772E">
        <w:t xml:space="preserve">. </w:t>
      </w:r>
      <w:r w:rsidRPr="00B20264">
        <w:t>1982</w:t>
      </w:r>
      <w:r w:rsidR="0013772E">
        <w:t xml:space="preserve">. </w:t>
      </w:r>
      <w:r w:rsidRPr="00B20264">
        <w:t>“Race in International Relations,” International Affairs (Royal Institute of International Affairs 1944</w:t>
      </w:r>
      <w:proofErr w:type="gramStart"/>
      <w:r w:rsidRPr="00B20264">
        <w:t>-)</w:t>
      </w:r>
      <w:proofErr w:type="gramEnd"/>
      <w:r w:rsidRPr="00B20264">
        <w:t>, Vol. 58, N</w:t>
      </w:r>
      <w:r>
        <w:t>o. 4 (Autumn, 1982), p. 660</w:t>
      </w:r>
      <w:r w:rsidRPr="00B20264">
        <w:t>.</w:t>
      </w:r>
    </w:p>
  </w:footnote>
  <w:footnote w:id="5">
    <w:p w:rsidR="00B20264" w:rsidRDefault="00B20264">
      <w:pPr>
        <w:pStyle w:val="FootnoteText"/>
      </w:pPr>
      <w:r>
        <w:rPr>
          <w:rStyle w:val="FootnoteReference"/>
        </w:rPr>
        <w:footnoteRef/>
      </w:r>
      <w:r>
        <w:t xml:space="preserve"> </w:t>
      </w:r>
      <w:r w:rsidRPr="00B20264">
        <w:t>Persaud, Randolph B</w:t>
      </w:r>
      <w:r w:rsidR="0013772E">
        <w:t xml:space="preserve">. </w:t>
      </w:r>
      <w:r w:rsidRPr="00B20264">
        <w:t>2002</w:t>
      </w:r>
      <w:r w:rsidR="0013772E">
        <w:t xml:space="preserve">. </w:t>
      </w:r>
      <w:r w:rsidRPr="00B20264">
        <w:t xml:space="preserve">“Situating Race in International Relations” in Power, </w:t>
      </w:r>
      <w:proofErr w:type="spellStart"/>
      <w:r w:rsidRPr="00B20264">
        <w:t>Postcolonialism</w:t>
      </w:r>
      <w:proofErr w:type="spellEnd"/>
      <w:r w:rsidRPr="00B20264">
        <w:t xml:space="preserve"> and International Relations:  Reading Race, Gender and Class edited by </w:t>
      </w:r>
      <w:proofErr w:type="spellStart"/>
      <w:r w:rsidRPr="00B20264">
        <w:t>Geeta</w:t>
      </w:r>
      <w:proofErr w:type="spellEnd"/>
      <w:r w:rsidRPr="00B20264">
        <w:t xml:space="preserve"> </w:t>
      </w:r>
      <w:proofErr w:type="spellStart"/>
      <w:r w:rsidRPr="00B20264">
        <w:t>Chowshry</w:t>
      </w:r>
      <w:proofErr w:type="spellEnd"/>
      <w:r w:rsidRPr="00B20264">
        <w:t xml:space="preserve"> and Sheila Nair, New York:  Routledge</w:t>
      </w:r>
      <w:r w:rsidR="0006536B">
        <w:t>, p</w:t>
      </w:r>
      <w:r w:rsidRPr="00B20264">
        <w:t>.</w:t>
      </w:r>
      <w:r w:rsidR="0006536B">
        <w:t xml:space="preserve"> 59</w:t>
      </w:r>
      <w:r w:rsidR="0013772E">
        <w:t xml:space="preserve">. </w:t>
      </w:r>
    </w:p>
  </w:footnote>
  <w:footnote w:id="6">
    <w:p w:rsidR="006440EA" w:rsidRDefault="006440EA">
      <w:pPr>
        <w:pStyle w:val="FootnoteText"/>
      </w:pPr>
      <w:r>
        <w:rPr>
          <w:rStyle w:val="FootnoteReference"/>
        </w:rPr>
        <w:footnoteRef/>
      </w:r>
      <w:r>
        <w:t xml:space="preserve"> </w:t>
      </w:r>
      <w:proofErr w:type="spellStart"/>
      <w:r>
        <w:rPr>
          <w:rFonts w:ascii="Times New Roman" w:hAnsi="Times New Roman" w:cs="Times New Roman"/>
        </w:rPr>
        <w:t>Füredi</w:t>
      </w:r>
      <w:proofErr w:type="spellEnd"/>
      <w:r>
        <w:rPr>
          <w:rFonts w:ascii="Times New Roman" w:hAnsi="Times New Roman" w:cs="Times New Roman"/>
        </w:rPr>
        <w:t xml:space="preserve"> 1998, 26</w:t>
      </w:r>
      <w:r w:rsidR="0013772E">
        <w:rPr>
          <w:rFonts w:ascii="Times New Roman" w:hAnsi="Times New Roman" w:cs="Times New Roman"/>
        </w:rPr>
        <w:t xml:space="preserve">. </w:t>
      </w:r>
    </w:p>
  </w:footnote>
  <w:footnote w:id="7">
    <w:p w:rsidR="005747B1" w:rsidRDefault="005747B1">
      <w:pPr>
        <w:pStyle w:val="FootnoteText"/>
      </w:pPr>
      <w:r>
        <w:rPr>
          <w:rStyle w:val="FootnoteReference"/>
        </w:rPr>
        <w:footnoteRef/>
      </w:r>
      <w:r>
        <w:t xml:space="preserve"> </w:t>
      </w:r>
      <w:r>
        <w:rPr>
          <w:rFonts w:ascii="Times New Roman" w:hAnsi="Times New Roman" w:cs="Times New Roman"/>
        </w:rPr>
        <w:t>Persaud 2002, 59</w:t>
      </w:r>
      <w:r w:rsidR="0013772E">
        <w:rPr>
          <w:rFonts w:ascii="Times New Roman" w:hAnsi="Times New Roman" w:cs="Times New Roman"/>
        </w:rPr>
        <w:t xml:space="preserve">. </w:t>
      </w:r>
    </w:p>
  </w:footnote>
  <w:footnote w:id="8">
    <w:p w:rsidR="002F088F" w:rsidRDefault="002F088F">
      <w:pPr>
        <w:pStyle w:val="FootnoteText"/>
      </w:pPr>
      <w:r>
        <w:rPr>
          <w:rStyle w:val="FootnoteReference"/>
        </w:rPr>
        <w:footnoteRef/>
      </w:r>
      <w:r>
        <w:t xml:space="preserve"> </w:t>
      </w:r>
      <w:r w:rsidRPr="00173585">
        <w:rPr>
          <w:rFonts w:ascii="Times New Roman" w:hAnsi="Times New Roman" w:cs="Times New Roman"/>
        </w:rPr>
        <w:t>Givens, Terri E. 2007. “Immigration and Immigrant Integration in Europe:  Em</w:t>
      </w:r>
      <w:r>
        <w:rPr>
          <w:rFonts w:ascii="Times New Roman" w:hAnsi="Times New Roman" w:cs="Times New Roman"/>
        </w:rPr>
        <w:t xml:space="preserve">pirical Research” </w:t>
      </w:r>
      <w:r w:rsidRPr="00173585">
        <w:rPr>
          <w:rFonts w:ascii="Times New Roman" w:hAnsi="Times New Roman" w:cs="Times New Roman"/>
          <w:i/>
        </w:rPr>
        <w:t xml:space="preserve">Annual Review of Political Science, </w:t>
      </w:r>
      <w:r w:rsidRPr="00173585">
        <w:rPr>
          <w:rFonts w:ascii="Times New Roman" w:hAnsi="Times New Roman" w:cs="Times New Roman"/>
        </w:rPr>
        <w:t>Volume 10, June 2007</w:t>
      </w:r>
      <w:r>
        <w:rPr>
          <w:rFonts w:ascii="Times New Roman" w:hAnsi="Times New Roman" w:cs="Times New Roman"/>
        </w:rPr>
        <w:t>.</w:t>
      </w:r>
    </w:p>
  </w:footnote>
  <w:footnote w:id="9">
    <w:p w:rsidR="0012318E" w:rsidRDefault="0012318E">
      <w:pPr>
        <w:pStyle w:val="FootnoteText"/>
      </w:pPr>
      <w:r>
        <w:rPr>
          <w:rStyle w:val="FootnoteReference"/>
        </w:rPr>
        <w:footnoteRef/>
      </w:r>
      <w:r>
        <w:t xml:space="preserve"> </w:t>
      </w:r>
      <w:r>
        <w:rPr>
          <w:rFonts w:ascii="Times New Roman" w:hAnsi="Times New Roman" w:cs="Times New Roman"/>
        </w:rPr>
        <w:t>Persaud 2002, 64</w:t>
      </w:r>
      <w:r w:rsidR="0013772E">
        <w:rPr>
          <w:rFonts w:ascii="Times New Roman" w:hAnsi="Times New Roman" w:cs="Times New Roman"/>
        </w:rPr>
        <w:t xml:space="preserve">. </w:t>
      </w:r>
      <w:r>
        <w:rPr>
          <w:rFonts w:ascii="Times New Roman" w:hAnsi="Times New Roman" w:cs="Times New Roman"/>
        </w:rPr>
        <w:t xml:space="preserve"> </w:t>
      </w:r>
    </w:p>
  </w:footnote>
  <w:footnote w:id="10">
    <w:p w:rsidR="008C160C" w:rsidRDefault="008C160C">
      <w:pPr>
        <w:pStyle w:val="FootnoteText"/>
      </w:pPr>
      <w:r>
        <w:rPr>
          <w:rStyle w:val="FootnoteReference"/>
        </w:rPr>
        <w:footnoteRef/>
      </w:r>
      <w:r>
        <w:t xml:space="preserve"> </w:t>
      </w:r>
      <w:r>
        <w:rPr>
          <w:rFonts w:ascii="Times New Roman" w:hAnsi="Times New Roman" w:cs="Times New Roman"/>
        </w:rPr>
        <w:t>Persaud 2002, 64</w:t>
      </w:r>
      <w:r w:rsidR="0013772E">
        <w:rPr>
          <w:rFonts w:ascii="Times New Roman" w:hAnsi="Times New Roman" w:cs="Times New Roman"/>
        </w:rPr>
        <w:t xml:space="preserve">. </w:t>
      </w:r>
    </w:p>
  </w:footnote>
  <w:footnote w:id="11">
    <w:p w:rsidR="004C1B62" w:rsidRDefault="004C1B62">
      <w:pPr>
        <w:pStyle w:val="FootnoteText"/>
      </w:pPr>
      <w:r>
        <w:rPr>
          <w:rStyle w:val="FootnoteReference"/>
        </w:rPr>
        <w:footnoteRef/>
      </w:r>
      <w:r>
        <w:t xml:space="preserve"> </w:t>
      </w:r>
      <w:proofErr w:type="spellStart"/>
      <w:r>
        <w:rPr>
          <w:rFonts w:ascii="Times New Roman" w:hAnsi="Times New Roman" w:cs="Times New Roman"/>
        </w:rPr>
        <w:t>Füredi</w:t>
      </w:r>
      <w:proofErr w:type="spellEnd"/>
      <w:r>
        <w:rPr>
          <w:rFonts w:ascii="Times New Roman" w:hAnsi="Times New Roman" w:cs="Times New Roman"/>
        </w:rPr>
        <w:t xml:space="preserve"> 1998, 1.</w:t>
      </w:r>
    </w:p>
  </w:footnote>
  <w:footnote w:id="12">
    <w:p w:rsidR="004C1B62" w:rsidRDefault="004C1B62">
      <w:pPr>
        <w:pStyle w:val="FootnoteText"/>
      </w:pPr>
      <w:r>
        <w:rPr>
          <w:rStyle w:val="FootnoteReference"/>
        </w:rPr>
        <w:footnoteRef/>
      </w:r>
      <w:r>
        <w:t xml:space="preserve"> </w:t>
      </w:r>
      <w:proofErr w:type="spellStart"/>
      <w:r>
        <w:rPr>
          <w:rFonts w:ascii="Times New Roman" w:hAnsi="Times New Roman" w:cs="Times New Roman"/>
        </w:rPr>
        <w:t>Füredi</w:t>
      </w:r>
      <w:proofErr w:type="spellEnd"/>
      <w:r>
        <w:rPr>
          <w:rFonts w:ascii="Times New Roman" w:hAnsi="Times New Roman" w:cs="Times New Roman"/>
        </w:rPr>
        <w:t xml:space="preserve"> 1998, 27.</w:t>
      </w:r>
    </w:p>
  </w:footnote>
  <w:footnote w:id="13">
    <w:p w:rsidR="00615E77" w:rsidRDefault="00615E77" w:rsidP="00615E77">
      <w:pPr>
        <w:pStyle w:val="FootnoteText"/>
      </w:pPr>
      <w:r>
        <w:rPr>
          <w:rStyle w:val="FootnoteReference"/>
        </w:rPr>
        <w:footnoteRef/>
      </w:r>
      <w:r>
        <w:t xml:space="preserve"> Ireland P. 2004. Becoming Europe: Immigration, Integration and the Welfare State. Pittsburgh, PA: Univ. Pittsburgh Press.</w:t>
      </w:r>
    </w:p>
  </w:footnote>
  <w:footnote w:id="14">
    <w:p w:rsidR="005204B1" w:rsidRDefault="005204B1">
      <w:pPr>
        <w:pStyle w:val="FootnoteText"/>
      </w:pPr>
      <w:r>
        <w:rPr>
          <w:rStyle w:val="FootnoteReference"/>
        </w:rPr>
        <w:footnoteRef/>
      </w:r>
      <w:r>
        <w:t xml:space="preserve"> </w:t>
      </w:r>
      <w:r w:rsidRPr="005204B1">
        <w:t>Simon, P</w:t>
      </w:r>
      <w:r w:rsidR="00AB7D6A">
        <w:t xml:space="preserve">atrick. </w:t>
      </w:r>
      <w:r w:rsidR="00CE6754">
        <w:t xml:space="preserve">2008. </w:t>
      </w:r>
      <w:r w:rsidR="00AB7D6A" w:rsidRPr="00CE6754">
        <w:t>French Politics, Culture &amp; Society</w:t>
      </w:r>
      <w:r w:rsidR="00AB7D6A">
        <w:t xml:space="preserve">, </w:t>
      </w:r>
      <w:r w:rsidR="00CE6754">
        <w:t>Volume 26, Number 1, Spring</w:t>
      </w:r>
      <w:r w:rsidR="00AB7D6A">
        <w:t>, pp. 7-31(25)</w:t>
      </w:r>
    </w:p>
  </w:footnote>
  <w:footnote w:id="15">
    <w:p w:rsidR="00CE6754" w:rsidRDefault="00CE6754">
      <w:pPr>
        <w:pStyle w:val="FootnoteText"/>
      </w:pPr>
      <w:r>
        <w:rPr>
          <w:rStyle w:val="FootnoteReference"/>
        </w:rPr>
        <w:footnoteRef/>
      </w:r>
      <w:r>
        <w:rPr>
          <w:rFonts w:ascii="Times New Roman" w:hAnsi="Times New Roman" w:cs="Times New Roman"/>
        </w:rPr>
        <w:t xml:space="preserve"> </w:t>
      </w:r>
      <w:r w:rsidRPr="00E82514">
        <w:rPr>
          <w:rFonts w:ascii="Times New Roman" w:hAnsi="Times New Roman" w:cs="Times New Roman"/>
        </w:rPr>
        <w:t>Smal</w:t>
      </w:r>
      <w:r>
        <w:rPr>
          <w:rFonts w:ascii="Times New Roman" w:hAnsi="Times New Roman" w:cs="Times New Roman"/>
        </w:rPr>
        <w:t xml:space="preserve">l and </w:t>
      </w:r>
      <w:proofErr w:type="spellStart"/>
      <w:r>
        <w:rPr>
          <w:rFonts w:ascii="Times New Roman" w:hAnsi="Times New Roman" w:cs="Times New Roman"/>
        </w:rPr>
        <w:t>Solomos</w:t>
      </w:r>
      <w:proofErr w:type="spellEnd"/>
      <w:r>
        <w:rPr>
          <w:rFonts w:ascii="Times New Roman" w:hAnsi="Times New Roman" w:cs="Times New Roman"/>
        </w:rPr>
        <w:t xml:space="preserve"> 2006, 249</w:t>
      </w:r>
      <w:r w:rsidR="0013772E">
        <w:rPr>
          <w:rFonts w:ascii="Times New Roman" w:hAnsi="Times New Roman" w:cs="Times New Roman"/>
        </w:rPr>
        <w:t xml:space="preserve">. </w:t>
      </w:r>
    </w:p>
  </w:footnote>
  <w:footnote w:id="16">
    <w:p w:rsidR="00CE6754" w:rsidRPr="00CE6754" w:rsidRDefault="00CE6754">
      <w:pPr>
        <w:pStyle w:val="FootnoteText"/>
      </w:pPr>
      <w:r>
        <w:rPr>
          <w:rStyle w:val="FootnoteReference"/>
        </w:rPr>
        <w:footnoteRef/>
      </w:r>
      <w:r>
        <w:t xml:space="preserve"> </w:t>
      </w:r>
      <w:r w:rsidR="006140F8">
        <w:t>Givens</w:t>
      </w:r>
      <w:r>
        <w:t xml:space="preserve">, Terri E and Rhonda Evans Case. 2014. </w:t>
      </w:r>
      <w:r>
        <w:rPr>
          <w:i/>
        </w:rPr>
        <w:t>Legislating Equality: The Politics of Antidiscrimination Policy in Europe</w:t>
      </w:r>
      <w:r w:rsidR="006140F8">
        <w:t>, Oxford: Oxford University Press.</w:t>
      </w:r>
    </w:p>
  </w:footnote>
  <w:footnote w:id="17">
    <w:p w:rsidR="00DA4E24" w:rsidRDefault="00DA4E24">
      <w:pPr>
        <w:pStyle w:val="FootnoteText"/>
      </w:pPr>
      <w:r>
        <w:rPr>
          <w:rStyle w:val="FootnoteReference"/>
        </w:rPr>
        <w:footnoteRef/>
      </w:r>
      <w:r>
        <w:t xml:space="preserve"> </w:t>
      </w:r>
      <w:r w:rsidRPr="00DA4E24">
        <w:t>Modood, Tariq. 2005. Multicultural Politics: Racism, Ethnicity, and Muslims in Britain. Minneapolis: University of Minnesota Press</w:t>
      </w:r>
      <w:r>
        <w:t>, p. 7</w:t>
      </w:r>
      <w:r w:rsidRPr="00DA4E24">
        <w:t>.</w:t>
      </w:r>
    </w:p>
  </w:footnote>
  <w:footnote w:id="18">
    <w:p w:rsidR="006B5F2D" w:rsidRDefault="006B5F2D">
      <w:pPr>
        <w:pStyle w:val="FootnoteText"/>
      </w:pPr>
      <w:r>
        <w:rPr>
          <w:rStyle w:val="FootnoteReference"/>
        </w:rPr>
        <w:footnoteRef/>
      </w:r>
      <w:r>
        <w:t xml:space="preserve"> </w:t>
      </w:r>
      <w:r w:rsidRPr="006B5F2D">
        <w:t>Givens, Terri E., Gary P. Freeman and David L. Leal</w:t>
      </w:r>
      <w:r w:rsidR="0013772E">
        <w:t xml:space="preserve">. </w:t>
      </w:r>
      <w:r w:rsidRPr="006B5F2D">
        <w:t>2009</w:t>
      </w:r>
      <w:r w:rsidR="0013772E">
        <w:t xml:space="preserve">. </w:t>
      </w:r>
      <w:r w:rsidRPr="006B5F2D">
        <w:t>Immigration Policy and Security:  U.S., European and Commonwealth Per</w:t>
      </w:r>
      <w:r>
        <w:t>spectives</w:t>
      </w:r>
      <w:r w:rsidR="0013772E">
        <w:t xml:space="preserve">. </w:t>
      </w:r>
      <w:r>
        <w:t>New York: Routledge, p. 3.</w:t>
      </w:r>
    </w:p>
  </w:footnote>
  <w:footnote w:id="19">
    <w:p w:rsidR="00E81432" w:rsidRDefault="00E81432">
      <w:pPr>
        <w:pStyle w:val="FootnoteText"/>
      </w:pPr>
      <w:r>
        <w:rPr>
          <w:rStyle w:val="FootnoteReference"/>
        </w:rPr>
        <w:footnoteRef/>
      </w:r>
      <w:r>
        <w:t xml:space="preserve"> </w:t>
      </w:r>
      <w:proofErr w:type="spellStart"/>
      <w:r w:rsidRPr="00E81432">
        <w:t>Chebel</w:t>
      </w:r>
      <w:proofErr w:type="spellEnd"/>
      <w:r w:rsidRPr="00E81432">
        <w:t xml:space="preserve"> </w:t>
      </w:r>
      <w:proofErr w:type="spellStart"/>
      <w:r w:rsidRPr="00E81432">
        <w:t>d’Appollonia</w:t>
      </w:r>
      <w:proofErr w:type="spellEnd"/>
      <w:r w:rsidRPr="00E81432">
        <w:t xml:space="preserve">, </w:t>
      </w:r>
      <w:proofErr w:type="spellStart"/>
      <w:r w:rsidRPr="00E81432">
        <w:t>Ariane</w:t>
      </w:r>
      <w:proofErr w:type="spellEnd"/>
      <w:r w:rsidRPr="00E81432">
        <w:t xml:space="preserve"> and Simon Reich</w:t>
      </w:r>
      <w:r w:rsidR="0013772E">
        <w:t xml:space="preserve">. </w:t>
      </w:r>
      <w:r w:rsidRPr="00E81432">
        <w:t>2008</w:t>
      </w:r>
      <w:r w:rsidR="0013772E">
        <w:t xml:space="preserve">. </w:t>
      </w:r>
      <w:r w:rsidRPr="00E81432">
        <w:t>Immigration, Integration and Security:  America and Europe in Comparative Perspective</w:t>
      </w:r>
      <w:r w:rsidR="0013772E">
        <w:t xml:space="preserve">. </w:t>
      </w:r>
      <w:r w:rsidRPr="00E81432">
        <w:t xml:space="preserve">Pittsburgh:  University </w:t>
      </w:r>
      <w:r>
        <w:t>of Pittsburgh Press, pp. 4-5.</w:t>
      </w:r>
    </w:p>
  </w:footnote>
  <w:footnote w:id="20">
    <w:p w:rsidR="006172F7" w:rsidRDefault="006172F7">
      <w:pPr>
        <w:pStyle w:val="FootnoteText"/>
      </w:pPr>
      <w:r>
        <w:rPr>
          <w:rStyle w:val="FootnoteReference"/>
        </w:rPr>
        <w:footnoteRef/>
      </w:r>
      <w:r>
        <w:t xml:space="preserve"> </w:t>
      </w:r>
      <w:proofErr w:type="spellStart"/>
      <w:r w:rsidRPr="006172F7">
        <w:t>Carerra</w:t>
      </w:r>
      <w:proofErr w:type="spellEnd"/>
      <w:r w:rsidRPr="006172F7">
        <w:t>, Sergio</w:t>
      </w:r>
      <w:r w:rsidR="0013772E">
        <w:t xml:space="preserve">. </w:t>
      </w:r>
      <w:r w:rsidRPr="006172F7">
        <w:t xml:space="preserve">2006. “A Comparison of Integration </w:t>
      </w:r>
      <w:proofErr w:type="spellStart"/>
      <w:r w:rsidRPr="006172F7">
        <w:t>Programmes</w:t>
      </w:r>
      <w:proofErr w:type="spellEnd"/>
      <w:r w:rsidRPr="006172F7">
        <w:t xml:space="preserve"> in the EU:  Trends and Weaknesses” CHA</w:t>
      </w:r>
      <w:r w:rsidR="008C4D79">
        <w:t>LLENGE Papers, No. 1/March 2006, p.6.</w:t>
      </w:r>
    </w:p>
  </w:footnote>
  <w:footnote w:id="21">
    <w:p w:rsidR="008C4D79" w:rsidRDefault="008C4D79">
      <w:pPr>
        <w:pStyle w:val="FootnoteText"/>
      </w:pPr>
      <w:r>
        <w:rPr>
          <w:rStyle w:val="FootnoteReference"/>
        </w:rPr>
        <w:footnoteRef/>
      </w:r>
      <w:r>
        <w:t xml:space="preserve"> </w:t>
      </w:r>
      <w:r w:rsidRPr="008C4D79">
        <w:t>Rudolph, Christopher. 2006</w:t>
      </w:r>
      <w:r w:rsidR="0013772E">
        <w:t xml:space="preserve">. </w:t>
      </w:r>
      <w:r w:rsidRPr="008C4D79">
        <w:t xml:space="preserve">National Security and Immigration: The United States and Western Europe </w:t>
      </w:r>
      <w:proofErr w:type="gramStart"/>
      <w:r w:rsidRPr="008C4D79">
        <w:t>Since</w:t>
      </w:r>
      <w:proofErr w:type="gramEnd"/>
      <w:r w:rsidRPr="008C4D79">
        <w:t xml:space="preserve"> 1945</w:t>
      </w:r>
      <w:r w:rsidR="0013772E">
        <w:t xml:space="preserve">. </w:t>
      </w:r>
      <w:r w:rsidRPr="008C4D79">
        <w:t>Stanf</w:t>
      </w:r>
      <w:r>
        <w:t>ord:  Stanford University Press, p. 9.</w:t>
      </w:r>
    </w:p>
  </w:footnote>
  <w:footnote w:id="22">
    <w:p w:rsidR="0084357A" w:rsidRDefault="0084357A">
      <w:pPr>
        <w:pStyle w:val="FootnoteText"/>
      </w:pPr>
      <w:r>
        <w:rPr>
          <w:rStyle w:val="FootnoteReference"/>
        </w:rPr>
        <w:footnoteRef/>
      </w:r>
      <w:r>
        <w:t xml:space="preserve"> </w:t>
      </w:r>
      <w:r w:rsidRPr="0084357A">
        <w:t>Rosenblum, Marc R</w:t>
      </w:r>
      <w:r w:rsidR="0013772E">
        <w:t xml:space="preserve">. </w:t>
      </w:r>
      <w:r w:rsidRPr="0084357A">
        <w:t>2009</w:t>
      </w:r>
      <w:r w:rsidR="0013772E">
        <w:t xml:space="preserve">. </w:t>
      </w:r>
      <w:r w:rsidRPr="0084357A">
        <w:t>“Immigration and U.S. National Interests:  Historical Cases and the Contemporary Debate” in Immigration Policy and Security:  U.S., European and Commonwealth Perspectives</w:t>
      </w:r>
      <w:r w:rsidR="0013772E">
        <w:t xml:space="preserve">. </w:t>
      </w:r>
      <w:r w:rsidRPr="0084357A">
        <w:t>New York: Routledge.</w:t>
      </w:r>
    </w:p>
  </w:footnote>
  <w:footnote w:id="23">
    <w:p w:rsidR="008C76EE" w:rsidRDefault="008C76EE">
      <w:pPr>
        <w:pStyle w:val="FootnoteText"/>
      </w:pPr>
      <w:r>
        <w:rPr>
          <w:rStyle w:val="FootnoteReference"/>
        </w:rPr>
        <w:footnoteRef/>
      </w:r>
      <w:r>
        <w:t xml:space="preserve"> This racialization of security is also seen in criminality, where ethnic minorities dominate the prison populations in places like France, Britain and the U.S.</w:t>
      </w:r>
    </w:p>
  </w:footnote>
  <w:footnote w:id="24">
    <w:p w:rsidR="003B7710" w:rsidRDefault="003B7710">
      <w:pPr>
        <w:pStyle w:val="FootnoteText"/>
      </w:pPr>
      <w:r>
        <w:rPr>
          <w:rStyle w:val="FootnoteReference"/>
        </w:rPr>
        <w:footnoteRef/>
      </w:r>
      <w:r>
        <w:t xml:space="preserve"> </w:t>
      </w:r>
      <w:r w:rsidRPr="003B7710">
        <w:t>Givens, Terri E. and Rhonda Evans Case. 2014. Legislating Equality: The Politics of Antidiscrimination Policy in Europe. Oxford:  Oxford University Press.</w:t>
      </w:r>
    </w:p>
  </w:footnote>
  <w:footnote w:id="25">
    <w:p w:rsidR="003B7710" w:rsidRDefault="003B7710">
      <w:pPr>
        <w:pStyle w:val="FootnoteText"/>
      </w:pPr>
      <w:r>
        <w:rPr>
          <w:rStyle w:val="FootnoteReference"/>
        </w:rPr>
        <w:footnoteRef/>
      </w:r>
      <w:r>
        <w:t xml:space="preserve"> </w:t>
      </w:r>
      <w:r>
        <w:rPr>
          <w:rFonts w:ascii="Times New Roman" w:hAnsi="Times New Roman" w:cs="Times New Roman"/>
        </w:rPr>
        <w:t>Givens and Evans Case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411B"/>
    <w:multiLevelType w:val="hybridMultilevel"/>
    <w:tmpl w:val="CA6C44D4"/>
    <w:lvl w:ilvl="0" w:tplc="461E4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94"/>
    <w:rsid w:val="000476F7"/>
    <w:rsid w:val="00057D5E"/>
    <w:rsid w:val="000623DD"/>
    <w:rsid w:val="0006536B"/>
    <w:rsid w:val="00077B8B"/>
    <w:rsid w:val="000B168B"/>
    <w:rsid w:val="000D44A8"/>
    <w:rsid w:val="000D7E75"/>
    <w:rsid w:val="000F6306"/>
    <w:rsid w:val="001061E4"/>
    <w:rsid w:val="00106CD5"/>
    <w:rsid w:val="0012318E"/>
    <w:rsid w:val="0013772E"/>
    <w:rsid w:val="00147D2E"/>
    <w:rsid w:val="001572C3"/>
    <w:rsid w:val="00157C57"/>
    <w:rsid w:val="00173585"/>
    <w:rsid w:val="00174CE0"/>
    <w:rsid w:val="001875B0"/>
    <w:rsid w:val="001A3847"/>
    <w:rsid w:val="001A50B7"/>
    <w:rsid w:val="002718DB"/>
    <w:rsid w:val="00276C25"/>
    <w:rsid w:val="00286DF9"/>
    <w:rsid w:val="00287D71"/>
    <w:rsid w:val="002A4A6A"/>
    <w:rsid w:val="002C2F5E"/>
    <w:rsid w:val="002E2AFD"/>
    <w:rsid w:val="002F088F"/>
    <w:rsid w:val="0031053B"/>
    <w:rsid w:val="00327094"/>
    <w:rsid w:val="00332FCC"/>
    <w:rsid w:val="00371794"/>
    <w:rsid w:val="00394400"/>
    <w:rsid w:val="003A661C"/>
    <w:rsid w:val="003B2C55"/>
    <w:rsid w:val="003B7710"/>
    <w:rsid w:val="003C0A23"/>
    <w:rsid w:val="003E32FF"/>
    <w:rsid w:val="00447FD3"/>
    <w:rsid w:val="00462CBB"/>
    <w:rsid w:val="00480C4E"/>
    <w:rsid w:val="004A0CEA"/>
    <w:rsid w:val="004A3665"/>
    <w:rsid w:val="004C1B62"/>
    <w:rsid w:val="004C6A9D"/>
    <w:rsid w:val="004E1E78"/>
    <w:rsid w:val="005204B1"/>
    <w:rsid w:val="00526813"/>
    <w:rsid w:val="005279F8"/>
    <w:rsid w:val="00542746"/>
    <w:rsid w:val="005747B1"/>
    <w:rsid w:val="0059365B"/>
    <w:rsid w:val="005A020A"/>
    <w:rsid w:val="005B3894"/>
    <w:rsid w:val="005D2402"/>
    <w:rsid w:val="006140F8"/>
    <w:rsid w:val="00615E77"/>
    <w:rsid w:val="006172F7"/>
    <w:rsid w:val="006440EA"/>
    <w:rsid w:val="00666548"/>
    <w:rsid w:val="00667A39"/>
    <w:rsid w:val="00675CF7"/>
    <w:rsid w:val="0067643B"/>
    <w:rsid w:val="006825FC"/>
    <w:rsid w:val="006916B9"/>
    <w:rsid w:val="006B0D91"/>
    <w:rsid w:val="006B5F2D"/>
    <w:rsid w:val="006D74F3"/>
    <w:rsid w:val="006E4CF4"/>
    <w:rsid w:val="00710A77"/>
    <w:rsid w:val="0072757C"/>
    <w:rsid w:val="00743A68"/>
    <w:rsid w:val="0076740F"/>
    <w:rsid w:val="007678F5"/>
    <w:rsid w:val="00784A4E"/>
    <w:rsid w:val="007A7C70"/>
    <w:rsid w:val="007B09E0"/>
    <w:rsid w:val="007B5FF5"/>
    <w:rsid w:val="007B7AF3"/>
    <w:rsid w:val="007D2CB4"/>
    <w:rsid w:val="007E4AFF"/>
    <w:rsid w:val="008122D1"/>
    <w:rsid w:val="0084357A"/>
    <w:rsid w:val="00857970"/>
    <w:rsid w:val="008A3074"/>
    <w:rsid w:val="008B72FE"/>
    <w:rsid w:val="008B75DF"/>
    <w:rsid w:val="008C160C"/>
    <w:rsid w:val="008C4D79"/>
    <w:rsid w:val="008C5B63"/>
    <w:rsid w:val="008C76EE"/>
    <w:rsid w:val="008E748F"/>
    <w:rsid w:val="00930C12"/>
    <w:rsid w:val="00933065"/>
    <w:rsid w:val="009849D7"/>
    <w:rsid w:val="009A2D78"/>
    <w:rsid w:val="009E4B48"/>
    <w:rsid w:val="009F2E9C"/>
    <w:rsid w:val="00A03C36"/>
    <w:rsid w:val="00A050E1"/>
    <w:rsid w:val="00A2118A"/>
    <w:rsid w:val="00A37F2A"/>
    <w:rsid w:val="00A60855"/>
    <w:rsid w:val="00A62E7B"/>
    <w:rsid w:val="00A81EF7"/>
    <w:rsid w:val="00A9205A"/>
    <w:rsid w:val="00AB4A35"/>
    <w:rsid w:val="00AB7D6A"/>
    <w:rsid w:val="00AD7AD4"/>
    <w:rsid w:val="00AE43B7"/>
    <w:rsid w:val="00B00857"/>
    <w:rsid w:val="00B02EA6"/>
    <w:rsid w:val="00B0329B"/>
    <w:rsid w:val="00B20264"/>
    <w:rsid w:val="00B20F0C"/>
    <w:rsid w:val="00B33A99"/>
    <w:rsid w:val="00B376E0"/>
    <w:rsid w:val="00B729B0"/>
    <w:rsid w:val="00B87809"/>
    <w:rsid w:val="00BB549F"/>
    <w:rsid w:val="00BD620F"/>
    <w:rsid w:val="00C12DCD"/>
    <w:rsid w:val="00C341F8"/>
    <w:rsid w:val="00C45CB3"/>
    <w:rsid w:val="00C51983"/>
    <w:rsid w:val="00C63F78"/>
    <w:rsid w:val="00C83D72"/>
    <w:rsid w:val="00CA1E46"/>
    <w:rsid w:val="00CA77D5"/>
    <w:rsid w:val="00CD56AF"/>
    <w:rsid w:val="00CE6754"/>
    <w:rsid w:val="00CF37FA"/>
    <w:rsid w:val="00D04936"/>
    <w:rsid w:val="00D26B2A"/>
    <w:rsid w:val="00D372BD"/>
    <w:rsid w:val="00D37452"/>
    <w:rsid w:val="00D438F0"/>
    <w:rsid w:val="00D90FDF"/>
    <w:rsid w:val="00D957B5"/>
    <w:rsid w:val="00DA4E24"/>
    <w:rsid w:val="00DD3AD5"/>
    <w:rsid w:val="00E0112A"/>
    <w:rsid w:val="00E35B4C"/>
    <w:rsid w:val="00E37323"/>
    <w:rsid w:val="00E47070"/>
    <w:rsid w:val="00E474ED"/>
    <w:rsid w:val="00E62F1E"/>
    <w:rsid w:val="00E81432"/>
    <w:rsid w:val="00E82514"/>
    <w:rsid w:val="00E830D3"/>
    <w:rsid w:val="00E8625F"/>
    <w:rsid w:val="00E970A3"/>
    <w:rsid w:val="00F213DD"/>
    <w:rsid w:val="00F4266E"/>
    <w:rsid w:val="00F5214E"/>
    <w:rsid w:val="00F537E8"/>
    <w:rsid w:val="00F66224"/>
    <w:rsid w:val="00F956CE"/>
    <w:rsid w:val="00FC4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E15C2DD-F051-4AD2-A3AB-5716A2A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5B44"/>
    <w:rPr>
      <w:rFonts w:ascii="Lucida Grande" w:hAnsi="Lucida Grande"/>
      <w:sz w:val="18"/>
      <w:szCs w:val="18"/>
    </w:rPr>
  </w:style>
  <w:style w:type="character" w:styleId="CommentReference">
    <w:name w:val="annotation reference"/>
    <w:basedOn w:val="DefaultParagraphFont"/>
    <w:unhideWhenUsed/>
    <w:rsid w:val="00AB4A35"/>
    <w:rPr>
      <w:sz w:val="16"/>
      <w:szCs w:val="16"/>
    </w:rPr>
  </w:style>
  <w:style w:type="paragraph" w:styleId="CommentText">
    <w:name w:val="annotation text"/>
    <w:basedOn w:val="Normal"/>
    <w:link w:val="CommentTextChar"/>
    <w:unhideWhenUsed/>
    <w:rsid w:val="00AB4A35"/>
    <w:pPr>
      <w:spacing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AB4A35"/>
    <w:rPr>
      <w:rFonts w:ascii="Calibri" w:eastAsia="Calibri" w:hAnsi="Calibri" w:cs="Times New Roman"/>
    </w:rPr>
  </w:style>
  <w:style w:type="paragraph" w:styleId="EndnoteText">
    <w:name w:val="endnote text"/>
    <w:basedOn w:val="Normal"/>
    <w:link w:val="EndnoteTextChar"/>
    <w:uiPriority w:val="99"/>
    <w:semiHidden/>
    <w:unhideWhenUsed/>
    <w:rsid w:val="00AB4A35"/>
    <w:pPr>
      <w:spacing w:line="276" w:lineRule="auto"/>
    </w:pPr>
    <w:rPr>
      <w:rFonts w:ascii="Calibri" w:eastAsia="Calibri" w:hAnsi="Calibri" w:cs="Times New Roman"/>
    </w:rPr>
  </w:style>
  <w:style w:type="character" w:customStyle="1" w:styleId="EndnoteTextChar">
    <w:name w:val="Endnote Text Char"/>
    <w:basedOn w:val="DefaultParagraphFont"/>
    <w:link w:val="EndnoteText"/>
    <w:uiPriority w:val="99"/>
    <w:semiHidden/>
    <w:rsid w:val="00AB4A35"/>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AB4A35"/>
    <w:rPr>
      <w:vertAlign w:val="superscript"/>
    </w:rPr>
  </w:style>
  <w:style w:type="character" w:styleId="HTMLCite">
    <w:name w:val="HTML Cite"/>
    <w:basedOn w:val="DefaultParagraphFont"/>
    <w:uiPriority w:val="99"/>
    <w:semiHidden/>
    <w:unhideWhenUsed/>
    <w:rsid w:val="00173585"/>
    <w:rPr>
      <w:i/>
      <w:iCs/>
    </w:rPr>
  </w:style>
  <w:style w:type="paragraph" w:styleId="FootnoteText">
    <w:name w:val="footnote text"/>
    <w:basedOn w:val="Normal"/>
    <w:link w:val="FootnoteTextChar"/>
    <w:uiPriority w:val="99"/>
    <w:semiHidden/>
    <w:unhideWhenUsed/>
    <w:rsid w:val="00E970A3"/>
    <w:pPr>
      <w:spacing w:after="0"/>
    </w:pPr>
    <w:rPr>
      <w:sz w:val="20"/>
      <w:szCs w:val="20"/>
    </w:rPr>
  </w:style>
  <w:style w:type="character" w:customStyle="1" w:styleId="FootnoteTextChar">
    <w:name w:val="Footnote Text Char"/>
    <w:basedOn w:val="DefaultParagraphFont"/>
    <w:link w:val="FootnoteText"/>
    <w:uiPriority w:val="99"/>
    <w:semiHidden/>
    <w:rsid w:val="00E970A3"/>
  </w:style>
  <w:style w:type="character" w:styleId="FootnoteReference">
    <w:name w:val="footnote reference"/>
    <w:basedOn w:val="DefaultParagraphFont"/>
    <w:uiPriority w:val="99"/>
    <w:semiHidden/>
    <w:unhideWhenUsed/>
    <w:rsid w:val="00E970A3"/>
    <w:rPr>
      <w:vertAlign w:val="superscript"/>
    </w:rPr>
  </w:style>
  <w:style w:type="paragraph" w:styleId="Header">
    <w:name w:val="header"/>
    <w:basedOn w:val="Normal"/>
    <w:link w:val="HeaderChar"/>
    <w:uiPriority w:val="99"/>
    <w:unhideWhenUsed/>
    <w:rsid w:val="00E474ED"/>
    <w:pPr>
      <w:tabs>
        <w:tab w:val="center" w:pos="4680"/>
        <w:tab w:val="right" w:pos="9360"/>
      </w:tabs>
      <w:spacing w:after="0"/>
    </w:pPr>
  </w:style>
  <w:style w:type="character" w:customStyle="1" w:styleId="HeaderChar">
    <w:name w:val="Header Char"/>
    <w:basedOn w:val="DefaultParagraphFont"/>
    <w:link w:val="Header"/>
    <w:uiPriority w:val="99"/>
    <w:rsid w:val="00E474ED"/>
    <w:rPr>
      <w:sz w:val="24"/>
      <w:szCs w:val="24"/>
    </w:rPr>
  </w:style>
  <w:style w:type="paragraph" w:styleId="Footer">
    <w:name w:val="footer"/>
    <w:basedOn w:val="Normal"/>
    <w:link w:val="FooterChar"/>
    <w:uiPriority w:val="99"/>
    <w:unhideWhenUsed/>
    <w:rsid w:val="00E474ED"/>
    <w:pPr>
      <w:tabs>
        <w:tab w:val="center" w:pos="4680"/>
        <w:tab w:val="right" w:pos="9360"/>
      </w:tabs>
      <w:spacing w:after="0"/>
    </w:pPr>
  </w:style>
  <w:style w:type="character" w:customStyle="1" w:styleId="FooterChar">
    <w:name w:val="Footer Char"/>
    <w:basedOn w:val="DefaultParagraphFont"/>
    <w:link w:val="Footer"/>
    <w:uiPriority w:val="99"/>
    <w:rsid w:val="00E474ED"/>
    <w:rPr>
      <w:sz w:val="24"/>
      <w:szCs w:val="24"/>
    </w:rPr>
  </w:style>
  <w:style w:type="character" w:styleId="Hyperlink">
    <w:name w:val="Hyperlink"/>
    <w:basedOn w:val="DefaultParagraphFont"/>
    <w:uiPriority w:val="99"/>
    <w:unhideWhenUsed/>
    <w:rsid w:val="007A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5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ivens@austin.utexas.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FB01-1566-4BF5-BC23-EEC9D95B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Givens</dc:creator>
  <cp:keywords/>
  <dc:description/>
  <cp:lastModifiedBy>Terri Givens</cp:lastModifiedBy>
  <cp:revision>5</cp:revision>
  <cp:lastPrinted>2010-02-04T22:01:00Z</cp:lastPrinted>
  <dcterms:created xsi:type="dcterms:W3CDTF">2014-04-23T00:59:00Z</dcterms:created>
  <dcterms:modified xsi:type="dcterms:W3CDTF">2015-02-25T23:48:00Z</dcterms:modified>
</cp:coreProperties>
</file>